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28359B" w:rsidR="0028359B" w:rsidP="56D483CC" w:rsidRDefault="0028359B" w14:paraId="0221A05D" w14:textId="1AE41FC5">
      <w:pPr>
        <w:jc w:val="center"/>
        <w:rPr>
          <w:rFonts w:ascii="Arial" w:hAnsi="Arial" w:eastAsia="Arial" w:cs="Arial"/>
          <w:noProof w:val="0"/>
          <w:sz w:val="24"/>
          <w:szCs w:val="24"/>
          <w:lang w:val="en-GB"/>
        </w:rPr>
      </w:pPr>
      <w:r w:rsidRPr="56D483CC" w:rsidR="7A4D779D">
        <w:rPr>
          <w:rFonts w:ascii="Arial" w:hAnsi="Arial" w:eastAsia="Arial" w:cs="Arial"/>
          <w:noProof w:val="0"/>
          <w:sz w:val="24"/>
          <w:szCs w:val="24"/>
          <w:lang w:val="en-GB"/>
        </w:rPr>
        <w:t>Glossary of Assessment Terms and Acronyms – Level 2 Learning Programmes (L2LP) and Level 2 Short Courses</w:t>
      </w:r>
    </w:p>
    <w:tbl>
      <w:tblPr>
        <w:tblStyle w:val="TableGrid"/>
        <w:tblW w:w="0" w:type="auto"/>
        <w:tblLayout w:type="fixed"/>
        <w:tblLook w:val="06A0" w:firstRow="1" w:lastRow="0" w:firstColumn="1" w:lastColumn="0" w:noHBand="1" w:noVBand="1"/>
      </w:tblPr>
      <w:tblGrid>
        <w:gridCol w:w="2265"/>
        <w:gridCol w:w="8190"/>
      </w:tblGrid>
      <w:tr w:rsidR="56D483CC" w:rsidTr="56D483CC" w14:paraId="00B61C19">
        <w:trPr>
          <w:trHeight w:val="300"/>
        </w:trPr>
        <w:tc>
          <w:tcPr>
            <w:tcW w:w="2265" w:type="dxa"/>
            <w:tcMar/>
          </w:tcPr>
          <w:p w:rsidR="7C12560B" w:rsidP="56D483CC" w:rsidRDefault="7C12560B" w14:paraId="2A220871" w14:textId="6250DA9F">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Learning Outcomes</w:t>
            </w:r>
          </w:p>
        </w:tc>
        <w:tc>
          <w:tcPr>
            <w:tcW w:w="8190" w:type="dxa"/>
            <w:tcMar/>
          </w:tcPr>
          <w:p w:rsidR="7C12560B" w:rsidP="56D483CC" w:rsidRDefault="7C12560B" w14:paraId="1E77BD4E" w14:textId="35FB0767">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 xml:space="preserve">Learning outcomes are statements in curriculum specifications to describe the understanding, skills and values students should be able to </w:t>
            </w:r>
            <w:r w:rsidRPr="56D483CC" w:rsidR="7C12560B">
              <w:rPr>
                <w:rFonts w:ascii="Arial" w:hAnsi="Arial" w:eastAsia="Arial" w:cs="Arial"/>
                <w:noProof w:val="0"/>
                <w:sz w:val="24"/>
                <w:szCs w:val="24"/>
                <w:lang w:val="en-GB"/>
              </w:rPr>
              <w:t>demonstrate</w:t>
            </w:r>
            <w:r w:rsidRPr="56D483CC" w:rsidR="7C12560B">
              <w:rPr>
                <w:rFonts w:ascii="Arial" w:hAnsi="Arial" w:eastAsia="Arial" w:cs="Arial"/>
                <w:noProof w:val="0"/>
                <w:sz w:val="24"/>
                <w:szCs w:val="24"/>
                <w:lang w:val="en-GB"/>
              </w:rPr>
              <w:t xml:space="preserve"> after a period of learning.</w:t>
            </w:r>
          </w:p>
        </w:tc>
      </w:tr>
      <w:tr w:rsidR="56D483CC" w:rsidTr="56D483CC" w14:paraId="4DE25A9D">
        <w:trPr>
          <w:trHeight w:val="300"/>
        </w:trPr>
        <w:tc>
          <w:tcPr>
            <w:tcW w:w="2265" w:type="dxa"/>
            <w:tcMar/>
          </w:tcPr>
          <w:p w:rsidR="7C12560B" w:rsidP="56D483CC" w:rsidRDefault="7C12560B" w14:paraId="77E7B8E0" w14:textId="44FE0B01">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Features of Quality</w:t>
            </w:r>
          </w:p>
        </w:tc>
        <w:tc>
          <w:tcPr>
            <w:tcW w:w="8190" w:type="dxa"/>
            <w:tcMar/>
          </w:tcPr>
          <w:p w:rsidR="7C12560B" w:rsidP="56D483CC" w:rsidRDefault="7C12560B" w14:paraId="4F956318" w14:textId="5BE15D91">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Features</w:t>
            </w:r>
            <w:r w:rsidRPr="56D483CC" w:rsidR="7C12560B">
              <w:rPr>
                <w:rFonts w:ascii="Arial" w:hAnsi="Arial" w:eastAsia="Arial" w:cs="Arial"/>
                <w:noProof w:val="0"/>
                <w:sz w:val="24"/>
                <w:szCs w:val="24"/>
                <w:lang w:val="en-GB"/>
              </w:rPr>
              <w:t xml:space="preserve"> of quality are statements in subject or short course specifications that support the teacher in making judgements about the quality of students’ work for the purpose of awarding achievement grades for certification</w:t>
            </w:r>
          </w:p>
        </w:tc>
      </w:tr>
      <w:tr w:rsidR="56D483CC" w:rsidTr="56D483CC" w14:paraId="4190AE1A">
        <w:trPr>
          <w:trHeight w:val="300"/>
        </w:trPr>
        <w:tc>
          <w:tcPr>
            <w:tcW w:w="2265" w:type="dxa"/>
            <w:tcMar/>
          </w:tcPr>
          <w:p w:rsidR="7C12560B" w:rsidP="56D483CC" w:rsidRDefault="7C12560B" w14:paraId="1508C05B" w14:textId="099F77E5">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Learning Intentions</w:t>
            </w:r>
          </w:p>
        </w:tc>
        <w:tc>
          <w:tcPr>
            <w:tcW w:w="8190" w:type="dxa"/>
            <w:tcMar/>
          </w:tcPr>
          <w:p w:rsidR="7C12560B" w:rsidP="56D483CC" w:rsidRDefault="7C12560B" w14:paraId="3877E8C6" w14:textId="747D8215">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 xml:space="preserve">A Learning Intention for a lesson, or a series of lesson is a statement, created by the teacher, which clearly describes what the teacher wants to students to know, understand or be able to do, </w:t>
            </w:r>
            <w:r w:rsidRPr="56D483CC" w:rsidR="7C12560B">
              <w:rPr>
                <w:rFonts w:ascii="Arial" w:hAnsi="Arial" w:eastAsia="Arial" w:cs="Arial"/>
                <w:noProof w:val="0"/>
                <w:sz w:val="24"/>
                <w:szCs w:val="24"/>
                <w:lang w:val="en-GB"/>
              </w:rPr>
              <w:t>as a result of</w:t>
            </w:r>
            <w:r w:rsidRPr="56D483CC" w:rsidR="7C12560B">
              <w:rPr>
                <w:rFonts w:ascii="Arial" w:hAnsi="Arial" w:eastAsia="Arial" w:cs="Arial"/>
                <w:noProof w:val="0"/>
                <w:sz w:val="24"/>
                <w:szCs w:val="24"/>
                <w:lang w:val="en-GB"/>
              </w:rPr>
              <w:t xml:space="preserve"> learning and teaching activities</w:t>
            </w:r>
          </w:p>
        </w:tc>
      </w:tr>
      <w:tr w:rsidR="56D483CC" w:rsidTr="56D483CC" w14:paraId="07631D17">
        <w:trPr>
          <w:trHeight w:val="300"/>
        </w:trPr>
        <w:tc>
          <w:tcPr>
            <w:tcW w:w="2265" w:type="dxa"/>
            <w:tcMar/>
          </w:tcPr>
          <w:p w:rsidR="7C12560B" w:rsidP="56D483CC" w:rsidRDefault="7C12560B" w14:paraId="4067A9DA" w14:textId="170EE042">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Success Criteria</w:t>
            </w:r>
          </w:p>
        </w:tc>
        <w:tc>
          <w:tcPr>
            <w:tcW w:w="8190" w:type="dxa"/>
            <w:tcMar/>
          </w:tcPr>
          <w:p w:rsidR="7C12560B" w:rsidP="56D483CC" w:rsidRDefault="7C12560B" w14:paraId="05F5F8FC" w14:textId="3777050A">
            <w:pPr>
              <w:pStyle w:val="Normal"/>
              <w:rPr>
                <w:rFonts w:ascii="Arial" w:hAnsi="Arial" w:eastAsia="Arial" w:cs="Arial"/>
                <w:sz w:val="24"/>
                <w:szCs w:val="24"/>
                <w:lang w:val="en-GB"/>
              </w:rPr>
            </w:pPr>
            <w:r w:rsidRPr="56D483CC" w:rsidR="7C12560B">
              <w:rPr>
                <w:rFonts w:ascii="Arial" w:hAnsi="Arial" w:eastAsia="Arial" w:cs="Arial"/>
                <w:sz w:val="24"/>
                <w:szCs w:val="24"/>
                <w:lang w:val="en-GB"/>
              </w:rPr>
              <w:t>S</w:t>
            </w:r>
            <w:r w:rsidRPr="56D483CC" w:rsidR="7C12560B">
              <w:rPr>
                <w:rFonts w:ascii="Arial" w:hAnsi="Arial" w:eastAsia="Arial" w:cs="Arial"/>
                <w:noProof w:val="0"/>
                <w:sz w:val="24"/>
                <w:szCs w:val="24"/>
                <w:lang w:val="en-GB"/>
              </w:rPr>
              <w:t>uccess</w:t>
            </w:r>
            <w:r w:rsidRPr="56D483CC" w:rsidR="7C12560B">
              <w:rPr>
                <w:rFonts w:ascii="Arial" w:hAnsi="Arial" w:eastAsia="Arial" w:cs="Arial"/>
                <w:noProof w:val="0"/>
                <w:sz w:val="24"/>
                <w:szCs w:val="24"/>
                <w:lang w:val="en-GB"/>
              </w:rPr>
              <w:t xml:space="preserve"> criteria are linked to learning intentions. They are devised by the teacher and/or the students and describe what success looks like. They help the teacher, and the student, make judgements about the quality of student learning.</w:t>
            </w:r>
          </w:p>
        </w:tc>
      </w:tr>
      <w:tr w:rsidR="56D483CC" w:rsidTr="56D483CC" w14:paraId="14634FA5">
        <w:trPr>
          <w:trHeight w:val="300"/>
        </w:trPr>
        <w:tc>
          <w:tcPr>
            <w:tcW w:w="2265" w:type="dxa"/>
            <w:tcMar/>
          </w:tcPr>
          <w:p w:rsidR="7C12560B" w:rsidP="56D483CC" w:rsidRDefault="7C12560B" w14:paraId="0D690492" w14:textId="1E429C64">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Ongoing Assessment</w:t>
            </w:r>
          </w:p>
        </w:tc>
        <w:tc>
          <w:tcPr>
            <w:tcW w:w="8190" w:type="dxa"/>
            <w:tcMar/>
          </w:tcPr>
          <w:p w:rsidR="7C12560B" w:rsidP="56D483CC" w:rsidRDefault="7C12560B" w14:paraId="735843F7" w14:textId="277AC5A3">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 xml:space="preserve">As part of their classroom work, students engage in assessment activities that can be either formative or summative in nature. Teachers assess as part of their daily practice by </w:t>
            </w:r>
            <w:r w:rsidRPr="56D483CC" w:rsidR="7C12560B">
              <w:rPr>
                <w:rFonts w:ascii="Arial" w:hAnsi="Arial" w:eastAsia="Arial" w:cs="Arial"/>
                <w:noProof w:val="0"/>
                <w:sz w:val="24"/>
                <w:szCs w:val="24"/>
                <w:lang w:val="en-GB"/>
              </w:rPr>
              <w:t>observing</w:t>
            </w:r>
            <w:r w:rsidRPr="56D483CC" w:rsidR="7C12560B">
              <w:rPr>
                <w:rFonts w:ascii="Arial" w:hAnsi="Arial" w:eastAsia="Arial" w:cs="Arial"/>
                <w:noProof w:val="0"/>
                <w:sz w:val="24"/>
                <w:szCs w:val="24"/>
                <w:lang w:val="en-GB"/>
              </w:rPr>
              <w:t xml:space="preserve"> and listening as students carry out tasks, by looking at what they write and make, and by considering how they respond to, </w:t>
            </w:r>
            <w:r w:rsidRPr="56D483CC" w:rsidR="7C12560B">
              <w:rPr>
                <w:rFonts w:ascii="Arial" w:hAnsi="Arial" w:eastAsia="Arial" w:cs="Arial"/>
                <w:noProof w:val="0"/>
                <w:sz w:val="24"/>
                <w:szCs w:val="24"/>
                <w:lang w:val="en-GB"/>
              </w:rPr>
              <w:t>frame</w:t>
            </w:r>
            <w:r w:rsidRPr="56D483CC" w:rsidR="7C12560B">
              <w:rPr>
                <w:rFonts w:ascii="Arial" w:hAnsi="Arial" w:eastAsia="Arial" w:cs="Arial"/>
                <w:noProof w:val="0"/>
                <w:sz w:val="24"/>
                <w:szCs w:val="24"/>
                <w:lang w:val="en-GB"/>
              </w:rPr>
              <w:t xml:space="preserve"> and ask questions. Teachers use this assessment information to help students plan the next steps in their learning. Periodically this assessment will be in more structured, formalised settings where teachers will need to obtain a snapshot of the students’ progress </w:t>
            </w:r>
            <w:r w:rsidRPr="56D483CC" w:rsidR="7C12560B">
              <w:rPr>
                <w:rFonts w:ascii="Arial" w:hAnsi="Arial" w:eastAsia="Arial" w:cs="Arial"/>
                <w:noProof w:val="0"/>
                <w:sz w:val="24"/>
                <w:szCs w:val="24"/>
                <w:lang w:val="en-GB"/>
              </w:rPr>
              <w:t>in order to</w:t>
            </w:r>
            <w:r w:rsidRPr="56D483CC" w:rsidR="7C12560B">
              <w:rPr>
                <w:rFonts w:ascii="Arial" w:hAnsi="Arial" w:eastAsia="Arial" w:cs="Arial"/>
                <w:noProof w:val="0"/>
                <w:sz w:val="24"/>
                <w:szCs w:val="24"/>
                <w:lang w:val="en-GB"/>
              </w:rPr>
              <w:t xml:space="preserve"> make decisions on future planning and to report on progress. This may involve the students in doing projects, investigations, case studies and/or tests and may occur at defined points in the school calendar.</w:t>
            </w:r>
          </w:p>
        </w:tc>
      </w:tr>
      <w:tr w:rsidR="56D483CC" w:rsidTr="56D483CC" w14:paraId="0072CF27">
        <w:trPr>
          <w:trHeight w:val="300"/>
        </w:trPr>
        <w:tc>
          <w:tcPr>
            <w:tcW w:w="2265" w:type="dxa"/>
            <w:tcMar/>
          </w:tcPr>
          <w:p w:rsidR="7C12560B" w:rsidP="56D483CC" w:rsidRDefault="7C12560B" w14:paraId="66996431" w14:textId="11CB9953">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Formative Assessment</w:t>
            </w:r>
          </w:p>
        </w:tc>
        <w:tc>
          <w:tcPr>
            <w:tcW w:w="8190" w:type="dxa"/>
            <w:tcMar/>
          </w:tcPr>
          <w:p w:rsidR="7C12560B" w:rsidP="56D483CC" w:rsidRDefault="7C12560B" w14:paraId="75FA69C0" w14:textId="4B059DD4">
            <w:pPr>
              <w:rPr>
                <w:rFonts w:ascii="Arial" w:hAnsi="Arial" w:eastAsia="Arial" w:cs="Arial"/>
                <w:noProof w:val="0"/>
                <w:sz w:val="24"/>
                <w:szCs w:val="24"/>
                <w:lang w:val="en-GB"/>
              </w:rPr>
            </w:pPr>
            <w:r w:rsidRPr="56D483CC" w:rsidR="7C12560B">
              <w:rPr>
                <w:rFonts w:ascii="Arial" w:hAnsi="Arial" w:eastAsia="Arial" w:cs="Arial"/>
                <w:noProof w:val="0"/>
                <w:sz w:val="24"/>
                <w:szCs w:val="24"/>
                <w:lang w:val="en-GB"/>
              </w:rPr>
              <w:t xml:space="preserve">Assessment is formative when either formal or informal procedures are used to gather evidence of learning during the learning </w:t>
            </w:r>
            <w:r w:rsidRPr="56D483CC" w:rsidR="7C12560B">
              <w:rPr>
                <w:rFonts w:ascii="Arial" w:hAnsi="Arial" w:eastAsia="Arial" w:cs="Arial"/>
                <w:noProof w:val="0"/>
                <w:sz w:val="24"/>
                <w:szCs w:val="24"/>
                <w:lang w:val="en-GB"/>
              </w:rPr>
              <w:t>process, and</w:t>
            </w:r>
            <w:r w:rsidRPr="56D483CC" w:rsidR="7C12560B">
              <w:rPr>
                <w:rFonts w:ascii="Arial" w:hAnsi="Arial" w:eastAsia="Arial" w:cs="Arial"/>
                <w:noProof w:val="0"/>
                <w:sz w:val="24"/>
                <w:szCs w:val="24"/>
                <w:lang w:val="en-GB"/>
              </w:rPr>
              <w:t xml:space="preserve"> used to adapt teaching to meet student needs. The process </w:t>
            </w:r>
            <w:r w:rsidRPr="56D483CC" w:rsidR="7C12560B">
              <w:rPr>
                <w:rFonts w:ascii="Arial" w:hAnsi="Arial" w:eastAsia="Arial" w:cs="Arial"/>
                <w:noProof w:val="0"/>
                <w:sz w:val="24"/>
                <w:szCs w:val="24"/>
                <w:lang w:val="en-GB"/>
              </w:rPr>
              <w:t>permits</w:t>
            </w:r>
            <w:r w:rsidRPr="56D483CC" w:rsidR="7C12560B">
              <w:rPr>
                <w:rFonts w:ascii="Arial" w:hAnsi="Arial" w:eastAsia="Arial" w:cs="Arial"/>
                <w:noProof w:val="0"/>
                <w:sz w:val="24"/>
                <w:szCs w:val="24"/>
                <w:lang w:val="en-GB"/>
              </w:rPr>
              <w:t xml:space="preserve"> teachers and students to collect information about student progress, and to suggest adjustments to the teacher’s approach to instruction and the student’s approach to learning. Assessment for learning covers </w:t>
            </w:r>
            <w:r w:rsidRPr="56D483CC" w:rsidR="7C12560B">
              <w:rPr>
                <w:rFonts w:ascii="Arial" w:hAnsi="Arial" w:eastAsia="Arial" w:cs="Arial"/>
                <w:noProof w:val="0"/>
                <w:sz w:val="24"/>
                <w:szCs w:val="24"/>
                <w:lang w:val="en-GB"/>
              </w:rPr>
              <w:t>all of</w:t>
            </w:r>
            <w:r w:rsidRPr="56D483CC" w:rsidR="7C12560B">
              <w:rPr>
                <w:rFonts w:ascii="Arial" w:hAnsi="Arial" w:eastAsia="Arial" w:cs="Arial"/>
                <w:noProof w:val="0"/>
                <w:sz w:val="24"/>
                <w:szCs w:val="24"/>
                <w:lang w:val="en-GB"/>
              </w:rPr>
              <w:t xml:space="preserve"> the aspects of formative assessment but has a particular focus on the student having an active role in his/her learning.</w:t>
            </w:r>
          </w:p>
        </w:tc>
      </w:tr>
      <w:tr w:rsidR="56D483CC" w:rsidTr="56D483CC" w14:paraId="2179DA6B">
        <w:trPr>
          <w:trHeight w:val="300"/>
        </w:trPr>
        <w:tc>
          <w:tcPr>
            <w:tcW w:w="2265" w:type="dxa"/>
            <w:tcMar/>
          </w:tcPr>
          <w:p w:rsidR="454E16BB" w:rsidP="56D483CC" w:rsidRDefault="454E16BB" w14:paraId="4CA486BF" w14:textId="548DE0D1">
            <w:pPr>
              <w:rPr>
                <w:rFonts w:ascii="Arial" w:hAnsi="Arial" w:eastAsia="Arial" w:cs="Arial"/>
                <w:noProof w:val="0"/>
                <w:sz w:val="24"/>
                <w:szCs w:val="24"/>
                <w:lang w:val="en-GB"/>
              </w:rPr>
            </w:pPr>
            <w:r w:rsidRPr="56D483CC" w:rsidR="454E16BB">
              <w:rPr>
                <w:rFonts w:ascii="Arial" w:hAnsi="Arial" w:eastAsia="Arial" w:cs="Arial"/>
                <w:noProof w:val="0"/>
                <w:sz w:val="24"/>
                <w:szCs w:val="24"/>
                <w:lang w:val="en-GB"/>
              </w:rPr>
              <w:t>Summative Assessment</w:t>
            </w:r>
          </w:p>
        </w:tc>
        <w:tc>
          <w:tcPr>
            <w:tcW w:w="8190" w:type="dxa"/>
            <w:tcMar/>
          </w:tcPr>
          <w:p w:rsidR="454E16BB" w:rsidP="56D483CC" w:rsidRDefault="454E16BB" w14:paraId="48BE35E4" w14:textId="220DBF7D">
            <w:pPr>
              <w:rPr>
                <w:rFonts w:ascii="Arial" w:hAnsi="Arial" w:eastAsia="Arial" w:cs="Arial"/>
                <w:noProof w:val="0"/>
                <w:sz w:val="24"/>
                <w:szCs w:val="24"/>
                <w:lang w:val="en-GB"/>
              </w:rPr>
            </w:pPr>
            <w:r w:rsidRPr="56D483CC" w:rsidR="454E16BB">
              <w:rPr>
                <w:rFonts w:ascii="Arial" w:hAnsi="Arial" w:eastAsia="Arial" w:cs="Arial"/>
                <w:noProof w:val="0"/>
                <w:sz w:val="24"/>
                <w:szCs w:val="24"/>
                <w:lang w:val="en-GB"/>
              </w:rPr>
              <w:t xml:space="preserve"> Assessment is summative when it is used to evaluate student learning at the end of the instructional process or of a period of learning. The purpose is to summarise the students’ achievements and to </w:t>
            </w:r>
            <w:r w:rsidRPr="56D483CC" w:rsidR="454E16BB">
              <w:rPr>
                <w:rFonts w:ascii="Arial" w:hAnsi="Arial" w:eastAsia="Arial" w:cs="Arial"/>
                <w:noProof w:val="0"/>
                <w:sz w:val="24"/>
                <w:szCs w:val="24"/>
                <w:lang w:val="en-GB"/>
              </w:rPr>
              <w:t>determine</w:t>
            </w:r>
            <w:r w:rsidRPr="56D483CC" w:rsidR="454E16BB">
              <w:rPr>
                <w:rFonts w:ascii="Arial" w:hAnsi="Arial" w:eastAsia="Arial" w:cs="Arial"/>
                <w:noProof w:val="0"/>
                <w:sz w:val="24"/>
                <w:szCs w:val="24"/>
                <w:lang w:val="en-GB"/>
              </w:rPr>
              <w:t xml:space="preserve"> whether, and to what degree the students have </w:t>
            </w:r>
            <w:r w:rsidRPr="56D483CC" w:rsidR="454E16BB">
              <w:rPr>
                <w:rFonts w:ascii="Arial" w:hAnsi="Arial" w:eastAsia="Arial" w:cs="Arial"/>
                <w:noProof w:val="0"/>
                <w:sz w:val="24"/>
                <w:szCs w:val="24"/>
                <w:lang w:val="en-GB"/>
              </w:rPr>
              <w:t>demonstrated</w:t>
            </w:r>
            <w:r w:rsidRPr="56D483CC" w:rsidR="454E16BB">
              <w:rPr>
                <w:rFonts w:ascii="Arial" w:hAnsi="Arial" w:eastAsia="Arial" w:cs="Arial"/>
                <w:noProof w:val="0"/>
                <w:sz w:val="24"/>
                <w:szCs w:val="24"/>
                <w:lang w:val="en-GB"/>
              </w:rPr>
              <w:t xml:space="preserve"> understanding of that learning by comparing it against agreed success criteria or features of quality.</w:t>
            </w:r>
          </w:p>
        </w:tc>
      </w:tr>
      <w:tr w:rsidR="56D483CC" w:rsidTr="56D483CC" w14:paraId="22FE8A08">
        <w:trPr>
          <w:trHeight w:val="300"/>
        </w:trPr>
        <w:tc>
          <w:tcPr>
            <w:tcW w:w="2265" w:type="dxa"/>
            <w:tcMar/>
          </w:tcPr>
          <w:p w:rsidR="61025150" w:rsidP="56D483CC" w:rsidRDefault="61025150" w14:paraId="4446924E" w14:textId="338E2803">
            <w:pPr>
              <w:pStyle w:val="Normal"/>
              <w:rPr>
                <w:rFonts w:ascii="Arial" w:hAnsi="Arial" w:eastAsia="Arial" w:cs="Arial"/>
                <w:sz w:val="24"/>
                <w:szCs w:val="24"/>
                <w:lang w:val="en-GB"/>
              </w:rPr>
            </w:pPr>
            <w:r w:rsidRPr="56D483CC" w:rsidR="61025150">
              <w:rPr>
                <w:rFonts w:ascii="Arial" w:hAnsi="Arial" w:eastAsia="Arial" w:cs="Arial"/>
                <w:sz w:val="24"/>
                <w:szCs w:val="24"/>
                <w:lang w:val="en-GB"/>
              </w:rPr>
              <w:t>Classroom-Based Assessment (CBA)</w:t>
            </w:r>
          </w:p>
          <w:p w:rsidR="61025150" w:rsidP="56D483CC" w:rsidRDefault="61025150" w14:paraId="7D9023F3" w14:textId="02342CD6">
            <w:pPr>
              <w:pStyle w:val="Normal"/>
              <w:rPr>
                <w:rFonts w:ascii="Arial" w:hAnsi="Arial" w:eastAsia="Arial" w:cs="Arial"/>
                <w:b w:val="1"/>
                <w:bCs w:val="1"/>
                <w:sz w:val="24"/>
                <w:szCs w:val="24"/>
                <w:lang w:val="en-GB"/>
              </w:rPr>
            </w:pPr>
            <w:r w:rsidRPr="56D483CC" w:rsidR="61025150">
              <w:rPr>
                <w:rFonts w:ascii="Arial" w:hAnsi="Arial" w:eastAsia="Arial" w:cs="Arial"/>
                <w:b w:val="1"/>
                <w:bCs w:val="1"/>
                <w:sz w:val="24"/>
                <w:szCs w:val="24"/>
                <w:lang w:val="en-GB"/>
              </w:rPr>
              <w:t xml:space="preserve">Level 2 Short Courses </w:t>
            </w:r>
            <w:r w:rsidRPr="56D483CC" w:rsidR="61025150">
              <w:rPr>
                <w:rFonts w:ascii="Arial" w:hAnsi="Arial" w:eastAsia="Arial" w:cs="Arial"/>
                <w:b w:val="1"/>
                <w:bCs w:val="1"/>
                <w:sz w:val="24"/>
                <w:szCs w:val="24"/>
                <w:lang w:val="en-GB"/>
              </w:rPr>
              <w:t>Only</w:t>
            </w:r>
          </w:p>
        </w:tc>
        <w:tc>
          <w:tcPr>
            <w:tcW w:w="8190" w:type="dxa"/>
            <w:tcMar/>
          </w:tcPr>
          <w:p w:rsidR="58E7A5AB" w:rsidP="56D483CC" w:rsidRDefault="58E7A5AB" w14:paraId="18BBBA5B" w14:textId="4CD60F23">
            <w:pPr>
              <w:rPr>
                <w:rFonts w:ascii="Arial" w:hAnsi="Arial" w:eastAsia="Arial" w:cs="Arial"/>
                <w:noProof w:val="0"/>
                <w:sz w:val="24"/>
                <w:szCs w:val="24"/>
                <w:lang w:val="en-GB"/>
              </w:rPr>
            </w:pPr>
            <w:r w:rsidRPr="56D483CC" w:rsidR="58E7A5AB">
              <w:rPr>
                <w:rFonts w:ascii="Arial" w:hAnsi="Arial" w:eastAsia="Arial" w:cs="Arial"/>
                <w:noProof w:val="0"/>
                <w:sz w:val="24"/>
                <w:szCs w:val="24"/>
                <w:lang w:val="en-GB"/>
              </w:rPr>
              <w:t xml:space="preserve">In each short course students’ will undertake one CBA </w:t>
            </w:r>
            <w:r w:rsidRPr="56D483CC" w:rsidR="58E7A5AB">
              <w:rPr>
                <w:rFonts w:ascii="Arial" w:hAnsi="Arial" w:eastAsia="Arial" w:cs="Arial"/>
                <w:noProof w:val="0"/>
                <w:sz w:val="24"/>
                <w:szCs w:val="24"/>
                <w:lang w:val="en-GB"/>
              </w:rPr>
              <w:t>facilitated</w:t>
            </w:r>
            <w:r w:rsidRPr="56D483CC" w:rsidR="58E7A5AB">
              <w:rPr>
                <w:rFonts w:ascii="Arial" w:hAnsi="Arial" w:eastAsia="Arial" w:cs="Arial"/>
                <w:noProof w:val="0"/>
                <w:sz w:val="24"/>
                <w:szCs w:val="24"/>
                <w:lang w:val="en-GB"/>
              </w:rPr>
              <w:t xml:space="preserve"> by their teacher. It will take place when the four strands of the short course have been completed. The tasks will be designed by the NCCA and will cover a broad range </w:t>
            </w:r>
            <w:r w:rsidRPr="56D483CC" w:rsidR="58E7A5AB">
              <w:rPr>
                <w:rFonts w:ascii="Arial" w:hAnsi="Arial" w:eastAsia="Arial" w:cs="Arial"/>
                <w:noProof w:val="0"/>
                <w:sz w:val="24"/>
                <w:szCs w:val="24"/>
                <w:lang w:val="en-GB"/>
              </w:rPr>
              <w:t>of  activities</w:t>
            </w:r>
            <w:r w:rsidRPr="56D483CC" w:rsidR="58E7A5AB">
              <w:rPr>
                <w:rFonts w:ascii="Arial" w:hAnsi="Arial" w:eastAsia="Arial" w:cs="Arial"/>
                <w:noProof w:val="0"/>
                <w:sz w:val="24"/>
                <w:szCs w:val="24"/>
                <w:lang w:val="en-GB"/>
              </w:rPr>
              <w:t xml:space="preserve"> including oral presentations, written work of </w:t>
            </w:r>
            <w:r w:rsidRPr="56D483CC" w:rsidR="58E7A5AB">
              <w:rPr>
                <w:rFonts w:ascii="Arial" w:hAnsi="Arial" w:eastAsia="Arial" w:cs="Arial"/>
                <w:noProof w:val="0"/>
                <w:sz w:val="24"/>
                <w:szCs w:val="24"/>
                <w:lang w:val="en-GB"/>
              </w:rPr>
              <w:t>different types</w:t>
            </w:r>
            <w:r w:rsidRPr="56D483CC" w:rsidR="58E7A5AB">
              <w:rPr>
                <w:rFonts w:ascii="Arial" w:hAnsi="Arial" w:eastAsia="Arial" w:cs="Arial"/>
                <w:noProof w:val="0"/>
                <w:sz w:val="24"/>
                <w:szCs w:val="24"/>
                <w:lang w:val="en-GB"/>
              </w:rPr>
              <w:t xml:space="preserve">, practical or designing and making activities, artistic performances, scientific experiments, </w:t>
            </w:r>
            <w:r w:rsidRPr="56D483CC" w:rsidR="58E7A5AB">
              <w:rPr>
                <w:rFonts w:ascii="Arial" w:hAnsi="Arial" w:eastAsia="Arial" w:cs="Arial"/>
                <w:noProof w:val="0"/>
                <w:sz w:val="24"/>
                <w:szCs w:val="24"/>
                <w:lang w:val="en-GB"/>
              </w:rPr>
              <w:t>projects</w:t>
            </w:r>
            <w:r w:rsidRPr="56D483CC" w:rsidR="58E7A5AB">
              <w:rPr>
                <w:rFonts w:ascii="Arial" w:hAnsi="Arial" w:eastAsia="Arial" w:cs="Arial"/>
                <w:noProof w:val="0"/>
                <w:sz w:val="24"/>
                <w:szCs w:val="24"/>
                <w:lang w:val="en-GB"/>
              </w:rPr>
              <w:t xml:space="preserve"> or other suitable tasks.</w:t>
            </w:r>
          </w:p>
        </w:tc>
      </w:tr>
      <w:tr w:rsidR="56D483CC" w:rsidTr="56D483CC" w14:paraId="2691964A">
        <w:trPr>
          <w:trHeight w:val="300"/>
        </w:trPr>
        <w:tc>
          <w:tcPr>
            <w:tcW w:w="2265" w:type="dxa"/>
            <w:tcMar/>
          </w:tcPr>
          <w:p w:rsidR="59A646B7" w:rsidP="56D483CC" w:rsidRDefault="59A646B7" w14:paraId="1C0476F3" w14:textId="2A62A0EE">
            <w:pPr>
              <w:rPr>
                <w:rFonts w:ascii="Arial" w:hAnsi="Arial" w:eastAsia="Arial" w:cs="Arial"/>
                <w:noProof w:val="0"/>
                <w:sz w:val="24"/>
                <w:szCs w:val="24"/>
                <w:lang w:val="en-GB"/>
              </w:rPr>
            </w:pPr>
            <w:r w:rsidRPr="56D483CC" w:rsidR="59A646B7">
              <w:rPr>
                <w:rFonts w:ascii="Arial" w:hAnsi="Arial" w:eastAsia="Arial" w:cs="Arial"/>
                <w:noProof w:val="0"/>
                <w:sz w:val="24"/>
                <w:szCs w:val="24"/>
                <w:lang w:val="en-GB"/>
              </w:rPr>
              <w:t>L2LPs Review Meeting</w:t>
            </w:r>
          </w:p>
        </w:tc>
        <w:tc>
          <w:tcPr>
            <w:tcW w:w="8190" w:type="dxa"/>
            <w:tcMar/>
          </w:tcPr>
          <w:p w:rsidR="59A646B7" w:rsidP="56D483CC" w:rsidRDefault="59A646B7" w14:paraId="24069742" w14:textId="20E63EF0">
            <w:pPr>
              <w:rPr>
                <w:rFonts w:ascii="Arial" w:hAnsi="Arial" w:eastAsia="Arial" w:cs="Arial"/>
                <w:noProof w:val="0"/>
                <w:sz w:val="24"/>
                <w:szCs w:val="24"/>
                <w:lang w:val="en-GB"/>
              </w:rPr>
            </w:pPr>
            <w:r w:rsidRPr="56D483CC" w:rsidR="59A646B7">
              <w:rPr>
                <w:rFonts w:ascii="Arial" w:hAnsi="Arial" w:eastAsia="Arial" w:cs="Arial"/>
                <w:noProof w:val="0"/>
                <w:sz w:val="24"/>
                <w:szCs w:val="24"/>
                <w:lang w:val="en-GB"/>
              </w:rPr>
              <w:t xml:space="preserve">It is good practice for all teachers involved in teaching and assessing the Level 2 Priority Learning Units and CBAs to engage in review meetings where they will share and discuss samples of their assessments of student work and build </w:t>
            </w:r>
            <w:r w:rsidRPr="56D483CC" w:rsidR="59A646B7">
              <w:rPr>
                <w:rFonts w:ascii="Arial" w:hAnsi="Arial" w:eastAsia="Arial" w:cs="Arial"/>
                <w:noProof w:val="0"/>
                <w:sz w:val="24"/>
                <w:szCs w:val="24"/>
                <w:lang w:val="en-GB"/>
              </w:rPr>
              <w:t>common understanding</w:t>
            </w:r>
            <w:r w:rsidRPr="56D483CC" w:rsidR="59A646B7">
              <w:rPr>
                <w:rFonts w:ascii="Arial" w:hAnsi="Arial" w:eastAsia="Arial" w:cs="Arial"/>
                <w:noProof w:val="0"/>
                <w:sz w:val="24"/>
                <w:szCs w:val="24"/>
                <w:lang w:val="en-GB"/>
              </w:rPr>
              <w:t xml:space="preserve"> about the quality of student learning.</w:t>
            </w:r>
          </w:p>
        </w:tc>
      </w:tr>
      <w:tr w:rsidR="56D483CC" w:rsidTr="56D483CC" w14:paraId="3183186C">
        <w:trPr>
          <w:trHeight w:val="300"/>
        </w:trPr>
        <w:tc>
          <w:tcPr>
            <w:tcW w:w="2265" w:type="dxa"/>
            <w:tcMar/>
          </w:tcPr>
          <w:p w:rsidR="59A646B7" w:rsidP="56D483CC" w:rsidRDefault="59A646B7" w14:paraId="474FA5FF" w14:textId="4E76752B">
            <w:pPr>
              <w:rPr>
                <w:rFonts w:ascii="Arial" w:hAnsi="Arial" w:eastAsia="Arial" w:cs="Arial"/>
                <w:noProof w:val="0"/>
                <w:sz w:val="24"/>
                <w:szCs w:val="24"/>
                <w:lang w:val="en-GB"/>
              </w:rPr>
            </w:pPr>
            <w:r w:rsidRPr="56D483CC" w:rsidR="59A646B7">
              <w:rPr>
                <w:rFonts w:ascii="Arial" w:hAnsi="Arial" w:eastAsia="Arial" w:cs="Arial"/>
                <w:noProof w:val="0"/>
                <w:sz w:val="24"/>
                <w:szCs w:val="24"/>
                <w:lang w:val="en-GB"/>
              </w:rPr>
              <w:t>Assessment Task</w:t>
            </w:r>
          </w:p>
        </w:tc>
        <w:tc>
          <w:tcPr>
            <w:tcW w:w="8190" w:type="dxa"/>
            <w:tcMar/>
          </w:tcPr>
          <w:p w:rsidR="59A646B7" w:rsidP="56D483CC" w:rsidRDefault="59A646B7" w14:paraId="142414EF" w14:textId="7CDFD1B5">
            <w:pPr>
              <w:rPr>
                <w:rFonts w:ascii="Arial" w:hAnsi="Arial" w:eastAsia="Arial" w:cs="Arial"/>
                <w:noProof w:val="0"/>
                <w:sz w:val="24"/>
                <w:szCs w:val="24"/>
                <w:lang w:val="en-GB"/>
              </w:rPr>
            </w:pPr>
            <w:r w:rsidRPr="56D483CC" w:rsidR="59A646B7">
              <w:rPr>
                <w:rFonts w:ascii="Arial" w:hAnsi="Arial" w:eastAsia="Arial" w:cs="Arial"/>
                <w:noProof w:val="0"/>
                <w:sz w:val="24"/>
                <w:szCs w:val="24"/>
                <w:lang w:val="en-GB"/>
              </w:rPr>
              <w:t>There is no Assessment Task in the Level 2 Learning Programmes</w:t>
            </w:r>
          </w:p>
        </w:tc>
      </w:tr>
      <w:tr w:rsidR="56D483CC" w:rsidTr="56D483CC" w14:paraId="232C6E69">
        <w:trPr>
          <w:trHeight w:val="300"/>
        </w:trPr>
        <w:tc>
          <w:tcPr>
            <w:tcW w:w="2265" w:type="dxa"/>
            <w:tcMar/>
          </w:tcPr>
          <w:p w:rsidR="59A646B7" w:rsidP="56D483CC" w:rsidRDefault="59A646B7" w14:paraId="0DA9DDBE" w14:textId="2F31C492">
            <w:pPr>
              <w:pStyle w:val="Normal"/>
              <w:rPr>
                <w:rFonts w:ascii="Arial" w:hAnsi="Arial" w:eastAsia="Arial" w:cs="Arial"/>
                <w:sz w:val="24"/>
                <w:szCs w:val="24"/>
                <w:lang w:val="en-GB"/>
              </w:rPr>
            </w:pPr>
            <w:r w:rsidRPr="56D483CC" w:rsidR="59A646B7">
              <w:rPr>
                <w:rFonts w:ascii="Arial" w:hAnsi="Arial" w:eastAsia="Arial" w:cs="Arial"/>
                <w:sz w:val="24"/>
                <w:szCs w:val="24"/>
                <w:lang w:val="en-GB"/>
              </w:rPr>
              <w:t>Junior Cycle Profile of Achievement (JCPA)</w:t>
            </w:r>
          </w:p>
        </w:tc>
        <w:tc>
          <w:tcPr>
            <w:tcW w:w="8190" w:type="dxa"/>
            <w:tcMar/>
          </w:tcPr>
          <w:p w:rsidR="59A646B7" w:rsidP="56D483CC" w:rsidRDefault="59A646B7" w14:paraId="2F4D296E" w14:textId="11848415">
            <w:pPr>
              <w:rPr>
                <w:rFonts w:ascii="Arial" w:hAnsi="Arial" w:eastAsia="Arial" w:cs="Arial"/>
                <w:noProof w:val="0"/>
                <w:sz w:val="24"/>
                <w:szCs w:val="24"/>
                <w:lang w:val="en-GB"/>
              </w:rPr>
            </w:pPr>
            <w:r w:rsidRPr="56D483CC" w:rsidR="59A646B7">
              <w:rPr>
                <w:rFonts w:ascii="Arial" w:hAnsi="Arial" w:eastAsia="Arial" w:cs="Arial"/>
                <w:noProof w:val="0"/>
                <w:sz w:val="24"/>
                <w:szCs w:val="24"/>
                <w:lang w:val="en-GB"/>
              </w:rPr>
              <w:t>The JCPA will report on a student’s achievements in all relevant areas of learning including subjects, Short Courses, Wellbeing, Priority learning Units and Other areas of learning. It will have a nationally determined format, will be compiled by the school and received by the students in the autumn following third year.</w:t>
            </w:r>
          </w:p>
        </w:tc>
      </w:tr>
    </w:tbl>
    <w:p w:rsidRPr="0028359B" w:rsidR="00124FAC" w:rsidP="2342ACA0" w:rsidRDefault="00124FAC" w14:paraId="11490E6B" w14:textId="442E0ADD">
      <w:pPr>
        <w:pStyle w:val="Normal"/>
        <w:rPr>
          <w:lang w:val="en-GB"/>
        </w:rPr>
      </w:pPr>
    </w:p>
    <w:sectPr w:rsidRPr="0028359B" w:rsidR="00124FAC" w:rsidSect="0028359B">
      <w:headerReference w:type="default" r:id="rId10"/>
      <w:footerReference w:type="default" r:id="rId11"/>
      <w:pgSz w:w="11906" w:h="16838" w:orient="portrait"/>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2E3399" w:rsidP="0028359B" w:rsidRDefault="002E3399" w14:paraId="0DFE4586" w14:textId="77777777">
      <w:pPr>
        <w:spacing w:after="0" w:line="240" w:lineRule="auto"/>
      </w:pPr>
      <w:r>
        <w:separator/>
      </w:r>
    </w:p>
  </w:endnote>
  <w:endnote w:type="continuationSeparator" w:id="0">
    <w:p w:rsidR="002E3399" w:rsidP="0028359B" w:rsidRDefault="002E3399" w14:paraId="05BC142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211304" w:rsidRDefault="00211304" w14:paraId="2955A281" w14:textId="77E7080E">
    <w:pPr>
      <w:pStyle w:val="Footer"/>
    </w:pPr>
    <w:r w:rsidRPr="0028359B">
      <w:rPr>
        <w:noProof/>
        <w:lang w:val="en-GB"/>
      </w:rPr>
      <w:drawing>
        <wp:inline distT="0" distB="0" distL="0" distR="0" wp14:anchorId="11FF61DC" wp14:editId="0D59DE10">
          <wp:extent cx="998220" cy="388620"/>
          <wp:effectExtent l="0" t="0" r="0" b="0"/>
          <wp:docPr id="952739359" name="Picture 1" descr="A grey and black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0729739" name="Picture 1" descr="A grey and black sign with white text&#10;&#10;AI-generated content may be incorrect."/>
                  <pic:cNvPicPr/>
                </pic:nvPicPr>
                <pic:blipFill>
                  <a:blip r:embed="rId1"/>
                  <a:stretch>
                    <a:fillRect/>
                  </a:stretch>
                </pic:blipFill>
                <pic:spPr>
                  <a:xfrm>
                    <a:off x="0" y="0"/>
                    <a:ext cx="1006455" cy="391826"/>
                  </a:xfrm>
                  <a:prstGeom prst="rect">
                    <a:avLst/>
                  </a:prstGeom>
                </pic:spPr>
              </pic:pic>
            </a:graphicData>
          </a:graphic>
        </wp:inline>
      </w:drawing>
    </w:r>
  </w:p>
  <w:p w:rsidR="00211304" w:rsidRDefault="00211304" w14:paraId="23A78A41"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2E3399" w:rsidP="0028359B" w:rsidRDefault="002E3399" w14:paraId="3DD3B081" w14:textId="77777777">
      <w:pPr>
        <w:spacing w:after="0" w:line="240" w:lineRule="auto"/>
      </w:pPr>
      <w:r>
        <w:separator/>
      </w:r>
    </w:p>
  </w:footnote>
  <w:footnote w:type="continuationSeparator" w:id="0">
    <w:p w:rsidR="002E3399" w:rsidP="0028359B" w:rsidRDefault="002E3399" w14:paraId="5D4DF98A"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sdtfl w16du wp14">
  <w:p w:rsidR="00A92E25" w:rsidRDefault="00A92E25" w14:paraId="5F4B7DAE" w14:textId="69FCA5B1">
    <w:pPr>
      <w:pStyle w:val="Header"/>
    </w:pPr>
    <w:r w:rsidRPr="0028359B">
      <w:rPr>
        <w:noProof/>
        <w:lang w:val="en-GB"/>
      </w:rPr>
      <w:drawing>
        <wp:inline distT="0" distB="0" distL="0" distR="0" wp14:anchorId="7044650A" wp14:editId="0AE51D48">
          <wp:extent cx="3398815" cy="556308"/>
          <wp:effectExtent l="0" t="0" r="0" b="0"/>
          <wp:docPr id="1830538584" name="Picture 1" descr="A close up of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92793" name="Picture 1" descr="A close up of text&#10;&#10;AI-generated content may be incorrect."/>
                  <pic:cNvPicPr/>
                </pic:nvPicPr>
                <pic:blipFill>
                  <a:blip r:embed="rId1"/>
                  <a:stretch>
                    <a:fillRect/>
                  </a:stretch>
                </pic:blipFill>
                <pic:spPr>
                  <a:xfrm>
                    <a:off x="0" y="0"/>
                    <a:ext cx="3398815" cy="556308"/>
                  </a:xfrm>
                  <a:prstGeom prst="rect">
                    <a:avLst/>
                  </a:prstGeom>
                </pic:spPr>
              </pic:pic>
            </a:graphicData>
          </a:graphic>
        </wp:inline>
      </w:drawing>
    </w:r>
  </w:p>
  <w:p w:rsidR="00A92E25" w:rsidRDefault="00A92E25" w14:paraId="77BDA05B"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9006F"/>
    <w:multiLevelType w:val="multilevel"/>
    <w:tmpl w:val="A17CAD94"/>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17807E9"/>
    <w:multiLevelType w:val="multilevel"/>
    <w:tmpl w:val="53E4CC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64208C"/>
    <w:multiLevelType w:val="multilevel"/>
    <w:tmpl w:val="B8C2741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443A55"/>
    <w:multiLevelType w:val="multilevel"/>
    <w:tmpl w:val="FF40DE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CF94D98"/>
    <w:multiLevelType w:val="multilevel"/>
    <w:tmpl w:val="230E286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EAC174B"/>
    <w:multiLevelType w:val="multilevel"/>
    <w:tmpl w:val="9482BAFA"/>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1E29D4"/>
    <w:multiLevelType w:val="multilevel"/>
    <w:tmpl w:val="D962016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12852A8"/>
    <w:multiLevelType w:val="multilevel"/>
    <w:tmpl w:val="6240AD8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2FE502F"/>
    <w:multiLevelType w:val="multilevel"/>
    <w:tmpl w:val="9D986126"/>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52C6B08"/>
    <w:multiLevelType w:val="multilevel"/>
    <w:tmpl w:val="AD681BCE"/>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5935F13"/>
    <w:multiLevelType w:val="multilevel"/>
    <w:tmpl w:val="3F98F470"/>
    <w:lvl w:ilvl="0">
      <w:start w:val="3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CBC15AD"/>
    <w:multiLevelType w:val="multilevel"/>
    <w:tmpl w:val="8AAA47C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FE07AB0"/>
    <w:multiLevelType w:val="multilevel"/>
    <w:tmpl w:val="022C99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5F01899"/>
    <w:multiLevelType w:val="multilevel"/>
    <w:tmpl w:val="D966BBE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79D5E37"/>
    <w:multiLevelType w:val="multilevel"/>
    <w:tmpl w:val="3EBC2EDC"/>
    <w:lvl w:ilvl="0">
      <w:start w:val="3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7B040FC"/>
    <w:multiLevelType w:val="multilevel"/>
    <w:tmpl w:val="6C0C9154"/>
    <w:lvl w:ilvl="0">
      <w:start w:val="3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AE97405"/>
    <w:multiLevelType w:val="multilevel"/>
    <w:tmpl w:val="7AF0BCD8"/>
    <w:lvl w:ilvl="0">
      <w:start w:val="3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9CB6EAB"/>
    <w:multiLevelType w:val="multilevel"/>
    <w:tmpl w:val="B1709466"/>
    <w:lvl w:ilvl="0">
      <w:start w:val="3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9DF7291"/>
    <w:multiLevelType w:val="multilevel"/>
    <w:tmpl w:val="E7288828"/>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A6035AD"/>
    <w:multiLevelType w:val="multilevel"/>
    <w:tmpl w:val="EED2AAC0"/>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174BDA"/>
    <w:multiLevelType w:val="multilevel"/>
    <w:tmpl w:val="6DF032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0872B1D"/>
    <w:multiLevelType w:val="multilevel"/>
    <w:tmpl w:val="661235B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4507D8F"/>
    <w:multiLevelType w:val="multilevel"/>
    <w:tmpl w:val="3DE0425A"/>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E3D4210"/>
    <w:multiLevelType w:val="multilevel"/>
    <w:tmpl w:val="31F03DCE"/>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E4573A9"/>
    <w:multiLevelType w:val="multilevel"/>
    <w:tmpl w:val="F88229C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F9A144A"/>
    <w:multiLevelType w:val="multilevel"/>
    <w:tmpl w:val="3CDE8808"/>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521D51"/>
    <w:multiLevelType w:val="multilevel"/>
    <w:tmpl w:val="DBCA6078"/>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0F046E8"/>
    <w:multiLevelType w:val="multilevel"/>
    <w:tmpl w:val="EEC235B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6BD69FA"/>
    <w:multiLevelType w:val="multilevel"/>
    <w:tmpl w:val="E5F8FDF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58B56E0D"/>
    <w:multiLevelType w:val="multilevel"/>
    <w:tmpl w:val="66B22E40"/>
    <w:lvl w:ilvl="0">
      <w:start w:val="3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A8D0A7D"/>
    <w:multiLevelType w:val="multilevel"/>
    <w:tmpl w:val="2848B874"/>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FB8725B"/>
    <w:multiLevelType w:val="multilevel"/>
    <w:tmpl w:val="9F6A4CE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617A50E7"/>
    <w:multiLevelType w:val="multilevel"/>
    <w:tmpl w:val="DD220CDC"/>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65862205"/>
    <w:multiLevelType w:val="multilevel"/>
    <w:tmpl w:val="94D430D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86D61B2"/>
    <w:multiLevelType w:val="multilevel"/>
    <w:tmpl w:val="69D6AB02"/>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9BF1CE0"/>
    <w:multiLevelType w:val="multilevel"/>
    <w:tmpl w:val="D24AF94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6A0C296F"/>
    <w:multiLevelType w:val="multilevel"/>
    <w:tmpl w:val="A8B82B24"/>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BA033EB"/>
    <w:multiLevelType w:val="multilevel"/>
    <w:tmpl w:val="F45E57A0"/>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CE84DB0"/>
    <w:multiLevelType w:val="multilevel"/>
    <w:tmpl w:val="16FC445E"/>
    <w:lvl w:ilvl="0">
      <w:start w:val="3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6DF46B50"/>
    <w:multiLevelType w:val="multilevel"/>
    <w:tmpl w:val="3848B10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EF8751B"/>
    <w:multiLevelType w:val="multilevel"/>
    <w:tmpl w:val="BAE449E6"/>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5A63143"/>
    <w:multiLevelType w:val="multilevel"/>
    <w:tmpl w:val="48A2D3DE"/>
    <w:lvl w:ilvl="0">
      <w:start w:val="2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BC17A05"/>
    <w:multiLevelType w:val="multilevel"/>
    <w:tmpl w:val="A7FE2818"/>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243484851">
    <w:abstractNumId w:val="3"/>
  </w:num>
  <w:num w:numId="2" w16cid:durableId="1036201989">
    <w:abstractNumId w:val="31"/>
  </w:num>
  <w:num w:numId="3" w16cid:durableId="1730230026">
    <w:abstractNumId w:val="1"/>
  </w:num>
  <w:num w:numId="4" w16cid:durableId="1003121327">
    <w:abstractNumId w:val="6"/>
  </w:num>
  <w:num w:numId="5" w16cid:durableId="1156727120">
    <w:abstractNumId w:val="2"/>
  </w:num>
  <w:num w:numId="6" w16cid:durableId="1197347492">
    <w:abstractNumId w:val="12"/>
  </w:num>
  <w:num w:numId="7" w16cid:durableId="1732654059">
    <w:abstractNumId w:val="21"/>
  </w:num>
  <w:num w:numId="8" w16cid:durableId="2030837057">
    <w:abstractNumId w:val="13"/>
  </w:num>
  <w:num w:numId="9" w16cid:durableId="1871339819">
    <w:abstractNumId w:val="11"/>
  </w:num>
  <w:num w:numId="10" w16cid:durableId="1683581556">
    <w:abstractNumId w:val="39"/>
  </w:num>
  <w:num w:numId="11" w16cid:durableId="1074812113">
    <w:abstractNumId w:val="35"/>
  </w:num>
  <w:num w:numId="12" w16cid:durableId="456337731">
    <w:abstractNumId w:val="24"/>
  </w:num>
  <w:num w:numId="13" w16cid:durableId="1796486497">
    <w:abstractNumId w:val="34"/>
  </w:num>
  <w:num w:numId="14" w16cid:durableId="1826896241">
    <w:abstractNumId w:val="30"/>
  </w:num>
  <w:num w:numId="15" w16cid:durableId="910118554">
    <w:abstractNumId w:val="8"/>
  </w:num>
  <w:num w:numId="16" w16cid:durableId="1651249328">
    <w:abstractNumId w:val="32"/>
  </w:num>
  <w:num w:numId="17" w16cid:durableId="1320112715">
    <w:abstractNumId w:val="0"/>
  </w:num>
  <w:num w:numId="18" w16cid:durableId="113720564">
    <w:abstractNumId w:val="37"/>
  </w:num>
  <w:num w:numId="19" w16cid:durableId="55713479">
    <w:abstractNumId w:val="22"/>
  </w:num>
  <w:num w:numId="20" w16cid:durableId="184906376">
    <w:abstractNumId w:val="25"/>
  </w:num>
  <w:num w:numId="21" w16cid:durableId="1427848254">
    <w:abstractNumId w:val="42"/>
  </w:num>
  <w:num w:numId="22" w16cid:durableId="1450664240">
    <w:abstractNumId w:val="5"/>
  </w:num>
  <w:num w:numId="23" w16cid:durableId="881792739">
    <w:abstractNumId w:val="26"/>
  </w:num>
  <w:num w:numId="24" w16cid:durableId="1145780152">
    <w:abstractNumId w:val="23"/>
  </w:num>
  <w:num w:numId="25" w16cid:durableId="1199048774">
    <w:abstractNumId w:val="40"/>
  </w:num>
  <w:num w:numId="26" w16cid:durableId="113864169">
    <w:abstractNumId w:val="19"/>
  </w:num>
  <w:num w:numId="27" w16cid:durableId="151147058">
    <w:abstractNumId w:val="9"/>
  </w:num>
  <w:num w:numId="28" w16cid:durableId="1812407354">
    <w:abstractNumId w:val="18"/>
  </w:num>
  <w:num w:numId="29" w16cid:durableId="1320035601">
    <w:abstractNumId w:val="41"/>
  </w:num>
  <w:num w:numId="30" w16cid:durableId="1450009047">
    <w:abstractNumId w:val="17"/>
  </w:num>
  <w:num w:numId="31" w16cid:durableId="1396780846">
    <w:abstractNumId w:val="29"/>
  </w:num>
  <w:num w:numId="32" w16cid:durableId="362442966">
    <w:abstractNumId w:val="10"/>
  </w:num>
  <w:num w:numId="33" w16cid:durableId="1634629824">
    <w:abstractNumId w:val="15"/>
  </w:num>
  <w:num w:numId="34" w16cid:durableId="969214129">
    <w:abstractNumId w:val="36"/>
  </w:num>
  <w:num w:numId="35" w16cid:durableId="654989849">
    <w:abstractNumId w:val="16"/>
  </w:num>
  <w:num w:numId="36" w16cid:durableId="210112951">
    <w:abstractNumId w:val="38"/>
  </w:num>
  <w:num w:numId="37" w16cid:durableId="481895499">
    <w:abstractNumId w:val="14"/>
  </w:num>
  <w:num w:numId="38" w16cid:durableId="776564639">
    <w:abstractNumId w:val="20"/>
  </w:num>
  <w:num w:numId="39" w16cid:durableId="1785034980">
    <w:abstractNumId w:val="33"/>
  </w:num>
  <w:num w:numId="40" w16cid:durableId="251622715">
    <w:abstractNumId w:val="7"/>
  </w:num>
  <w:num w:numId="41" w16cid:durableId="1144272896">
    <w:abstractNumId w:val="28"/>
  </w:num>
  <w:num w:numId="42" w16cid:durableId="876232720">
    <w:abstractNumId w:val="4"/>
  </w:num>
  <w:num w:numId="43" w16cid:durableId="530144844">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59B"/>
    <w:rsid w:val="00124FAC"/>
    <w:rsid w:val="001D2F07"/>
    <w:rsid w:val="00211304"/>
    <w:rsid w:val="0028359B"/>
    <w:rsid w:val="002E3399"/>
    <w:rsid w:val="00340BD9"/>
    <w:rsid w:val="0050EB55"/>
    <w:rsid w:val="00586231"/>
    <w:rsid w:val="00734B61"/>
    <w:rsid w:val="007649E9"/>
    <w:rsid w:val="00835677"/>
    <w:rsid w:val="008E0C4F"/>
    <w:rsid w:val="00911712"/>
    <w:rsid w:val="00A70335"/>
    <w:rsid w:val="00A92E25"/>
    <w:rsid w:val="00B25532"/>
    <w:rsid w:val="00C54B33"/>
    <w:rsid w:val="00C64808"/>
    <w:rsid w:val="00C6624B"/>
    <w:rsid w:val="00DF59BB"/>
    <w:rsid w:val="030B0D2D"/>
    <w:rsid w:val="056F47B1"/>
    <w:rsid w:val="063F7094"/>
    <w:rsid w:val="0CB5D299"/>
    <w:rsid w:val="0D72328C"/>
    <w:rsid w:val="0F22F81A"/>
    <w:rsid w:val="16432A57"/>
    <w:rsid w:val="1694F05B"/>
    <w:rsid w:val="19B585A7"/>
    <w:rsid w:val="19FDE308"/>
    <w:rsid w:val="1A6C5C98"/>
    <w:rsid w:val="1AEDE6D4"/>
    <w:rsid w:val="1CC7B6D0"/>
    <w:rsid w:val="20488416"/>
    <w:rsid w:val="2342ACA0"/>
    <w:rsid w:val="26488199"/>
    <w:rsid w:val="28D9287D"/>
    <w:rsid w:val="2DDBA007"/>
    <w:rsid w:val="2F112C64"/>
    <w:rsid w:val="2F112C64"/>
    <w:rsid w:val="3439A956"/>
    <w:rsid w:val="3DCB557C"/>
    <w:rsid w:val="3E94EE9C"/>
    <w:rsid w:val="3EAF35FD"/>
    <w:rsid w:val="43B957CE"/>
    <w:rsid w:val="454E16BB"/>
    <w:rsid w:val="45A062A8"/>
    <w:rsid w:val="4900E7D0"/>
    <w:rsid w:val="508938B9"/>
    <w:rsid w:val="52395248"/>
    <w:rsid w:val="525B278C"/>
    <w:rsid w:val="5306F0E1"/>
    <w:rsid w:val="56D483CC"/>
    <w:rsid w:val="58E7A5AB"/>
    <w:rsid w:val="59A646B7"/>
    <w:rsid w:val="61025150"/>
    <w:rsid w:val="660EFBD4"/>
    <w:rsid w:val="6DFE03D0"/>
    <w:rsid w:val="6EA2C1DA"/>
    <w:rsid w:val="715DCD70"/>
    <w:rsid w:val="758FD33D"/>
    <w:rsid w:val="788743A0"/>
    <w:rsid w:val="7A4D779D"/>
    <w:rsid w:val="7B8FFDED"/>
    <w:rsid w:val="7C12560B"/>
    <w:rsid w:val="7F25CB44"/>
    <w:rsid w:val="7FCD08C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25E2B"/>
  <w15:chartTrackingRefBased/>
  <w15:docId w15:val="{EA749458-C0AD-4FED-AD83-9736B7A75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28359B"/>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59B"/>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5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5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5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5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5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5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59B"/>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28359B"/>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28359B"/>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28359B"/>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28359B"/>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28359B"/>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28359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28359B"/>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28359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28359B"/>
    <w:rPr>
      <w:rFonts w:eastAsiaTheme="majorEastAsia" w:cstheme="majorBidi"/>
      <w:color w:val="272727" w:themeColor="text1" w:themeTint="D8"/>
    </w:rPr>
  </w:style>
  <w:style w:type="paragraph" w:styleId="Title">
    <w:name w:val="Title"/>
    <w:basedOn w:val="Normal"/>
    <w:next w:val="Normal"/>
    <w:link w:val="TitleChar"/>
    <w:uiPriority w:val="10"/>
    <w:qFormat/>
    <w:rsid w:val="0028359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28359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28359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2835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359B"/>
    <w:pPr>
      <w:spacing w:before="160"/>
      <w:jc w:val="center"/>
    </w:pPr>
    <w:rPr>
      <w:i/>
      <w:iCs/>
      <w:color w:val="404040" w:themeColor="text1" w:themeTint="BF"/>
    </w:rPr>
  </w:style>
  <w:style w:type="character" w:styleId="QuoteChar" w:customStyle="1">
    <w:name w:val="Quote Char"/>
    <w:basedOn w:val="DefaultParagraphFont"/>
    <w:link w:val="Quote"/>
    <w:uiPriority w:val="29"/>
    <w:rsid w:val="0028359B"/>
    <w:rPr>
      <w:i/>
      <w:iCs/>
      <w:color w:val="404040" w:themeColor="text1" w:themeTint="BF"/>
    </w:rPr>
  </w:style>
  <w:style w:type="paragraph" w:styleId="ListParagraph">
    <w:name w:val="List Paragraph"/>
    <w:basedOn w:val="Normal"/>
    <w:uiPriority w:val="34"/>
    <w:qFormat/>
    <w:rsid w:val="0028359B"/>
    <w:pPr>
      <w:ind w:left="720"/>
      <w:contextualSpacing/>
    </w:pPr>
  </w:style>
  <w:style w:type="character" w:styleId="IntenseEmphasis">
    <w:name w:val="Intense Emphasis"/>
    <w:basedOn w:val="DefaultParagraphFont"/>
    <w:uiPriority w:val="21"/>
    <w:qFormat/>
    <w:rsid w:val="0028359B"/>
    <w:rPr>
      <w:i/>
      <w:iCs/>
      <w:color w:val="0F4761" w:themeColor="accent1" w:themeShade="BF"/>
    </w:rPr>
  </w:style>
  <w:style w:type="paragraph" w:styleId="IntenseQuote">
    <w:name w:val="Intense Quote"/>
    <w:basedOn w:val="Normal"/>
    <w:next w:val="Normal"/>
    <w:link w:val="IntenseQuoteChar"/>
    <w:uiPriority w:val="30"/>
    <w:qFormat/>
    <w:rsid w:val="0028359B"/>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28359B"/>
    <w:rPr>
      <w:i/>
      <w:iCs/>
      <w:color w:val="0F4761" w:themeColor="accent1" w:themeShade="BF"/>
    </w:rPr>
  </w:style>
  <w:style w:type="character" w:styleId="IntenseReference">
    <w:name w:val="Intense Reference"/>
    <w:basedOn w:val="DefaultParagraphFont"/>
    <w:uiPriority w:val="32"/>
    <w:qFormat/>
    <w:rsid w:val="0028359B"/>
    <w:rPr>
      <w:b/>
      <w:bCs/>
      <w:smallCaps/>
      <w:color w:val="0F4761" w:themeColor="accent1" w:themeShade="BF"/>
      <w:spacing w:val="5"/>
    </w:rPr>
  </w:style>
  <w:style w:type="paragraph" w:styleId="Header">
    <w:name w:val="header"/>
    <w:basedOn w:val="Normal"/>
    <w:link w:val="HeaderChar"/>
    <w:uiPriority w:val="99"/>
    <w:unhideWhenUsed/>
    <w:rsid w:val="0028359B"/>
    <w:pPr>
      <w:tabs>
        <w:tab w:val="center" w:pos="4513"/>
        <w:tab w:val="right" w:pos="9026"/>
      </w:tabs>
      <w:spacing w:after="0" w:line="240" w:lineRule="auto"/>
    </w:pPr>
  </w:style>
  <w:style w:type="character" w:styleId="HeaderChar" w:customStyle="1">
    <w:name w:val="Header Char"/>
    <w:basedOn w:val="DefaultParagraphFont"/>
    <w:link w:val="Header"/>
    <w:uiPriority w:val="99"/>
    <w:rsid w:val="0028359B"/>
  </w:style>
  <w:style w:type="paragraph" w:styleId="Footer">
    <w:name w:val="footer"/>
    <w:basedOn w:val="Normal"/>
    <w:link w:val="FooterChar"/>
    <w:uiPriority w:val="99"/>
    <w:unhideWhenUsed/>
    <w:rsid w:val="0028359B"/>
    <w:pPr>
      <w:tabs>
        <w:tab w:val="center" w:pos="4513"/>
        <w:tab w:val="right" w:pos="9026"/>
      </w:tabs>
      <w:spacing w:after="0" w:line="240" w:lineRule="auto"/>
    </w:pPr>
  </w:style>
  <w:style w:type="character" w:styleId="FooterChar" w:customStyle="1">
    <w:name w:val="Footer Char"/>
    <w:basedOn w:val="DefaultParagraphFont"/>
    <w:link w:val="Footer"/>
    <w:uiPriority w:val="99"/>
    <w:rsid w:val="0028359B"/>
  </w:style>
  <w:style w:type="character" w:styleId="normaltextrun" w:customStyle="1">
    <w:name w:val="normaltextrun"/>
    <w:basedOn w:val="DefaultParagraphFont"/>
    <w:rsid w:val="00734B61"/>
  </w:style>
  <w:style w:type="character" w:styleId="eop" w:customStyle="1">
    <w:name w:val="eop"/>
    <w:basedOn w:val="DefaultParagraphFont"/>
    <w:rsid w:val="00734B61"/>
  </w:style>
  <w:style w:type="paragraph" w:styleId="Default" w:customStyle="true">
    <w:uiPriority w:val="1"/>
    <w:name w:val="Default"/>
    <w:basedOn w:val="Normal"/>
    <w:rsid w:val="660EFBD4"/>
    <w:rPr>
      <w:rFonts w:ascii="Calibri" w:hAnsi="Calibri" w:eastAsia="Cambria" w:cs="Calibri" w:asciiTheme="minorAscii" w:hAnsiTheme="minorAscii" w:eastAsiaTheme="minorAscii" w:cstheme="minorBidi"/>
      <w:color w:val="000000" w:themeColor="text1" w:themeTint="FF" w:themeShade="FF"/>
      <w:sz w:val="24"/>
      <w:szCs w:val="24"/>
      <w:lang w:val="en-IE"/>
    </w:r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2810462">
      <w:bodyDiv w:val="1"/>
      <w:marLeft w:val="0"/>
      <w:marRight w:val="0"/>
      <w:marTop w:val="0"/>
      <w:marBottom w:val="0"/>
      <w:divBdr>
        <w:top w:val="none" w:sz="0" w:space="0" w:color="auto"/>
        <w:left w:val="none" w:sz="0" w:space="0" w:color="auto"/>
        <w:bottom w:val="none" w:sz="0" w:space="0" w:color="auto"/>
        <w:right w:val="none" w:sz="0" w:space="0" w:color="auto"/>
      </w:divBdr>
      <w:divsChild>
        <w:div w:id="152571088">
          <w:marLeft w:val="0"/>
          <w:marRight w:val="0"/>
          <w:marTop w:val="0"/>
          <w:marBottom w:val="0"/>
          <w:divBdr>
            <w:top w:val="none" w:sz="0" w:space="0" w:color="auto"/>
            <w:left w:val="none" w:sz="0" w:space="0" w:color="auto"/>
            <w:bottom w:val="none" w:sz="0" w:space="0" w:color="auto"/>
            <w:right w:val="none" w:sz="0" w:space="0" w:color="auto"/>
          </w:divBdr>
          <w:divsChild>
            <w:div w:id="1918854728">
              <w:marLeft w:val="-75"/>
              <w:marRight w:val="0"/>
              <w:marTop w:val="30"/>
              <w:marBottom w:val="30"/>
              <w:divBdr>
                <w:top w:val="none" w:sz="0" w:space="0" w:color="auto"/>
                <w:left w:val="none" w:sz="0" w:space="0" w:color="auto"/>
                <w:bottom w:val="none" w:sz="0" w:space="0" w:color="auto"/>
                <w:right w:val="none" w:sz="0" w:space="0" w:color="auto"/>
              </w:divBdr>
              <w:divsChild>
                <w:div w:id="547108464">
                  <w:marLeft w:val="0"/>
                  <w:marRight w:val="0"/>
                  <w:marTop w:val="0"/>
                  <w:marBottom w:val="0"/>
                  <w:divBdr>
                    <w:top w:val="none" w:sz="0" w:space="0" w:color="auto"/>
                    <w:left w:val="none" w:sz="0" w:space="0" w:color="auto"/>
                    <w:bottom w:val="none" w:sz="0" w:space="0" w:color="auto"/>
                    <w:right w:val="none" w:sz="0" w:space="0" w:color="auto"/>
                  </w:divBdr>
                  <w:divsChild>
                    <w:div w:id="2074620602">
                      <w:marLeft w:val="0"/>
                      <w:marRight w:val="0"/>
                      <w:marTop w:val="0"/>
                      <w:marBottom w:val="0"/>
                      <w:divBdr>
                        <w:top w:val="none" w:sz="0" w:space="0" w:color="auto"/>
                        <w:left w:val="none" w:sz="0" w:space="0" w:color="auto"/>
                        <w:bottom w:val="none" w:sz="0" w:space="0" w:color="auto"/>
                        <w:right w:val="none" w:sz="0" w:space="0" w:color="auto"/>
                      </w:divBdr>
                    </w:div>
                  </w:divsChild>
                </w:div>
                <w:div w:id="1400909394">
                  <w:marLeft w:val="0"/>
                  <w:marRight w:val="0"/>
                  <w:marTop w:val="0"/>
                  <w:marBottom w:val="0"/>
                  <w:divBdr>
                    <w:top w:val="none" w:sz="0" w:space="0" w:color="auto"/>
                    <w:left w:val="none" w:sz="0" w:space="0" w:color="auto"/>
                    <w:bottom w:val="none" w:sz="0" w:space="0" w:color="auto"/>
                    <w:right w:val="none" w:sz="0" w:space="0" w:color="auto"/>
                  </w:divBdr>
                  <w:divsChild>
                    <w:div w:id="34426167">
                      <w:marLeft w:val="0"/>
                      <w:marRight w:val="0"/>
                      <w:marTop w:val="0"/>
                      <w:marBottom w:val="0"/>
                      <w:divBdr>
                        <w:top w:val="none" w:sz="0" w:space="0" w:color="auto"/>
                        <w:left w:val="none" w:sz="0" w:space="0" w:color="auto"/>
                        <w:bottom w:val="none" w:sz="0" w:space="0" w:color="auto"/>
                        <w:right w:val="none" w:sz="0" w:space="0" w:color="auto"/>
                      </w:divBdr>
                    </w:div>
                  </w:divsChild>
                </w:div>
                <w:div w:id="1060402795">
                  <w:marLeft w:val="0"/>
                  <w:marRight w:val="0"/>
                  <w:marTop w:val="0"/>
                  <w:marBottom w:val="0"/>
                  <w:divBdr>
                    <w:top w:val="none" w:sz="0" w:space="0" w:color="auto"/>
                    <w:left w:val="none" w:sz="0" w:space="0" w:color="auto"/>
                    <w:bottom w:val="none" w:sz="0" w:space="0" w:color="auto"/>
                    <w:right w:val="none" w:sz="0" w:space="0" w:color="auto"/>
                  </w:divBdr>
                  <w:divsChild>
                    <w:div w:id="96021242">
                      <w:marLeft w:val="0"/>
                      <w:marRight w:val="0"/>
                      <w:marTop w:val="0"/>
                      <w:marBottom w:val="0"/>
                      <w:divBdr>
                        <w:top w:val="none" w:sz="0" w:space="0" w:color="auto"/>
                        <w:left w:val="none" w:sz="0" w:space="0" w:color="auto"/>
                        <w:bottom w:val="none" w:sz="0" w:space="0" w:color="auto"/>
                        <w:right w:val="none" w:sz="0" w:space="0" w:color="auto"/>
                      </w:divBdr>
                    </w:div>
                  </w:divsChild>
                </w:div>
                <w:div w:id="251279500">
                  <w:marLeft w:val="0"/>
                  <w:marRight w:val="0"/>
                  <w:marTop w:val="0"/>
                  <w:marBottom w:val="0"/>
                  <w:divBdr>
                    <w:top w:val="none" w:sz="0" w:space="0" w:color="auto"/>
                    <w:left w:val="none" w:sz="0" w:space="0" w:color="auto"/>
                    <w:bottom w:val="none" w:sz="0" w:space="0" w:color="auto"/>
                    <w:right w:val="none" w:sz="0" w:space="0" w:color="auto"/>
                  </w:divBdr>
                  <w:divsChild>
                    <w:div w:id="2136563415">
                      <w:marLeft w:val="0"/>
                      <w:marRight w:val="0"/>
                      <w:marTop w:val="0"/>
                      <w:marBottom w:val="0"/>
                      <w:divBdr>
                        <w:top w:val="none" w:sz="0" w:space="0" w:color="auto"/>
                        <w:left w:val="none" w:sz="0" w:space="0" w:color="auto"/>
                        <w:bottom w:val="none" w:sz="0" w:space="0" w:color="auto"/>
                        <w:right w:val="none" w:sz="0" w:space="0" w:color="auto"/>
                      </w:divBdr>
                    </w:div>
                  </w:divsChild>
                </w:div>
                <w:div w:id="1255363223">
                  <w:marLeft w:val="0"/>
                  <w:marRight w:val="0"/>
                  <w:marTop w:val="0"/>
                  <w:marBottom w:val="0"/>
                  <w:divBdr>
                    <w:top w:val="none" w:sz="0" w:space="0" w:color="auto"/>
                    <w:left w:val="none" w:sz="0" w:space="0" w:color="auto"/>
                    <w:bottom w:val="none" w:sz="0" w:space="0" w:color="auto"/>
                    <w:right w:val="none" w:sz="0" w:space="0" w:color="auto"/>
                  </w:divBdr>
                  <w:divsChild>
                    <w:div w:id="1813523214">
                      <w:marLeft w:val="0"/>
                      <w:marRight w:val="0"/>
                      <w:marTop w:val="0"/>
                      <w:marBottom w:val="0"/>
                      <w:divBdr>
                        <w:top w:val="none" w:sz="0" w:space="0" w:color="auto"/>
                        <w:left w:val="none" w:sz="0" w:space="0" w:color="auto"/>
                        <w:bottom w:val="none" w:sz="0" w:space="0" w:color="auto"/>
                        <w:right w:val="none" w:sz="0" w:space="0" w:color="auto"/>
                      </w:divBdr>
                    </w:div>
                  </w:divsChild>
                </w:div>
                <w:div w:id="188640963">
                  <w:marLeft w:val="0"/>
                  <w:marRight w:val="0"/>
                  <w:marTop w:val="0"/>
                  <w:marBottom w:val="0"/>
                  <w:divBdr>
                    <w:top w:val="none" w:sz="0" w:space="0" w:color="auto"/>
                    <w:left w:val="none" w:sz="0" w:space="0" w:color="auto"/>
                    <w:bottom w:val="none" w:sz="0" w:space="0" w:color="auto"/>
                    <w:right w:val="none" w:sz="0" w:space="0" w:color="auto"/>
                  </w:divBdr>
                  <w:divsChild>
                    <w:div w:id="603657044">
                      <w:marLeft w:val="0"/>
                      <w:marRight w:val="0"/>
                      <w:marTop w:val="0"/>
                      <w:marBottom w:val="0"/>
                      <w:divBdr>
                        <w:top w:val="none" w:sz="0" w:space="0" w:color="auto"/>
                        <w:left w:val="none" w:sz="0" w:space="0" w:color="auto"/>
                        <w:bottom w:val="none" w:sz="0" w:space="0" w:color="auto"/>
                        <w:right w:val="none" w:sz="0" w:space="0" w:color="auto"/>
                      </w:divBdr>
                    </w:div>
                  </w:divsChild>
                </w:div>
                <w:div w:id="1973631805">
                  <w:marLeft w:val="0"/>
                  <w:marRight w:val="0"/>
                  <w:marTop w:val="0"/>
                  <w:marBottom w:val="0"/>
                  <w:divBdr>
                    <w:top w:val="none" w:sz="0" w:space="0" w:color="auto"/>
                    <w:left w:val="none" w:sz="0" w:space="0" w:color="auto"/>
                    <w:bottom w:val="none" w:sz="0" w:space="0" w:color="auto"/>
                    <w:right w:val="none" w:sz="0" w:space="0" w:color="auto"/>
                  </w:divBdr>
                  <w:divsChild>
                    <w:div w:id="1496728133">
                      <w:marLeft w:val="0"/>
                      <w:marRight w:val="0"/>
                      <w:marTop w:val="0"/>
                      <w:marBottom w:val="0"/>
                      <w:divBdr>
                        <w:top w:val="none" w:sz="0" w:space="0" w:color="auto"/>
                        <w:left w:val="none" w:sz="0" w:space="0" w:color="auto"/>
                        <w:bottom w:val="none" w:sz="0" w:space="0" w:color="auto"/>
                        <w:right w:val="none" w:sz="0" w:space="0" w:color="auto"/>
                      </w:divBdr>
                    </w:div>
                  </w:divsChild>
                </w:div>
                <w:div w:id="1375545679">
                  <w:marLeft w:val="0"/>
                  <w:marRight w:val="0"/>
                  <w:marTop w:val="0"/>
                  <w:marBottom w:val="0"/>
                  <w:divBdr>
                    <w:top w:val="none" w:sz="0" w:space="0" w:color="auto"/>
                    <w:left w:val="none" w:sz="0" w:space="0" w:color="auto"/>
                    <w:bottom w:val="none" w:sz="0" w:space="0" w:color="auto"/>
                    <w:right w:val="none" w:sz="0" w:space="0" w:color="auto"/>
                  </w:divBdr>
                  <w:divsChild>
                    <w:div w:id="929044310">
                      <w:marLeft w:val="0"/>
                      <w:marRight w:val="0"/>
                      <w:marTop w:val="0"/>
                      <w:marBottom w:val="0"/>
                      <w:divBdr>
                        <w:top w:val="none" w:sz="0" w:space="0" w:color="auto"/>
                        <w:left w:val="none" w:sz="0" w:space="0" w:color="auto"/>
                        <w:bottom w:val="none" w:sz="0" w:space="0" w:color="auto"/>
                        <w:right w:val="none" w:sz="0" w:space="0" w:color="auto"/>
                      </w:divBdr>
                    </w:div>
                  </w:divsChild>
                </w:div>
                <w:div w:id="449981440">
                  <w:marLeft w:val="0"/>
                  <w:marRight w:val="0"/>
                  <w:marTop w:val="0"/>
                  <w:marBottom w:val="0"/>
                  <w:divBdr>
                    <w:top w:val="none" w:sz="0" w:space="0" w:color="auto"/>
                    <w:left w:val="none" w:sz="0" w:space="0" w:color="auto"/>
                    <w:bottom w:val="none" w:sz="0" w:space="0" w:color="auto"/>
                    <w:right w:val="none" w:sz="0" w:space="0" w:color="auto"/>
                  </w:divBdr>
                  <w:divsChild>
                    <w:div w:id="1519469887">
                      <w:marLeft w:val="0"/>
                      <w:marRight w:val="0"/>
                      <w:marTop w:val="0"/>
                      <w:marBottom w:val="0"/>
                      <w:divBdr>
                        <w:top w:val="none" w:sz="0" w:space="0" w:color="auto"/>
                        <w:left w:val="none" w:sz="0" w:space="0" w:color="auto"/>
                        <w:bottom w:val="none" w:sz="0" w:space="0" w:color="auto"/>
                        <w:right w:val="none" w:sz="0" w:space="0" w:color="auto"/>
                      </w:divBdr>
                    </w:div>
                  </w:divsChild>
                </w:div>
                <w:div w:id="562377034">
                  <w:marLeft w:val="0"/>
                  <w:marRight w:val="0"/>
                  <w:marTop w:val="0"/>
                  <w:marBottom w:val="0"/>
                  <w:divBdr>
                    <w:top w:val="none" w:sz="0" w:space="0" w:color="auto"/>
                    <w:left w:val="none" w:sz="0" w:space="0" w:color="auto"/>
                    <w:bottom w:val="none" w:sz="0" w:space="0" w:color="auto"/>
                    <w:right w:val="none" w:sz="0" w:space="0" w:color="auto"/>
                  </w:divBdr>
                  <w:divsChild>
                    <w:div w:id="379011554">
                      <w:marLeft w:val="0"/>
                      <w:marRight w:val="0"/>
                      <w:marTop w:val="0"/>
                      <w:marBottom w:val="0"/>
                      <w:divBdr>
                        <w:top w:val="none" w:sz="0" w:space="0" w:color="auto"/>
                        <w:left w:val="none" w:sz="0" w:space="0" w:color="auto"/>
                        <w:bottom w:val="none" w:sz="0" w:space="0" w:color="auto"/>
                        <w:right w:val="none" w:sz="0" w:space="0" w:color="auto"/>
                      </w:divBdr>
                    </w:div>
                  </w:divsChild>
                </w:div>
                <w:div w:id="2026396428">
                  <w:marLeft w:val="0"/>
                  <w:marRight w:val="0"/>
                  <w:marTop w:val="0"/>
                  <w:marBottom w:val="0"/>
                  <w:divBdr>
                    <w:top w:val="none" w:sz="0" w:space="0" w:color="auto"/>
                    <w:left w:val="none" w:sz="0" w:space="0" w:color="auto"/>
                    <w:bottom w:val="none" w:sz="0" w:space="0" w:color="auto"/>
                    <w:right w:val="none" w:sz="0" w:space="0" w:color="auto"/>
                  </w:divBdr>
                  <w:divsChild>
                    <w:div w:id="85345651">
                      <w:marLeft w:val="0"/>
                      <w:marRight w:val="0"/>
                      <w:marTop w:val="0"/>
                      <w:marBottom w:val="0"/>
                      <w:divBdr>
                        <w:top w:val="none" w:sz="0" w:space="0" w:color="auto"/>
                        <w:left w:val="none" w:sz="0" w:space="0" w:color="auto"/>
                        <w:bottom w:val="none" w:sz="0" w:space="0" w:color="auto"/>
                        <w:right w:val="none" w:sz="0" w:space="0" w:color="auto"/>
                      </w:divBdr>
                    </w:div>
                  </w:divsChild>
                </w:div>
                <w:div w:id="1378358534">
                  <w:marLeft w:val="0"/>
                  <w:marRight w:val="0"/>
                  <w:marTop w:val="0"/>
                  <w:marBottom w:val="0"/>
                  <w:divBdr>
                    <w:top w:val="none" w:sz="0" w:space="0" w:color="auto"/>
                    <w:left w:val="none" w:sz="0" w:space="0" w:color="auto"/>
                    <w:bottom w:val="none" w:sz="0" w:space="0" w:color="auto"/>
                    <w:right w:val="none" w:sz="0" w:space="0" w:color="auto"/>
                  </w:divBdr>
                  <w:divsChild>
                    <w:div w:id="1164590603">
                      <w:marLeft w:val="0"/>
                      <w:marRight w:val="0"/>
                      <w:marTop w:val="0"/>
                      <w:marBottom w:val="0"/>
                      <w:divBdr>
                        <w:top w:val="none" w:sz="0" w:space="0" w:color="auto"/>
                        <w:left w:val="none" w:sz="0" w:space="0" w:color="auto"/>
                        <w:bottom w:val="none" w:sz="0" w:space="0" w:color="auto"/>
                        <w:right w:val="none" w:sz="0" w:space="0" w:color="auto"/>
                      </w:divBdr>
                    </w:div>
                  </w:divsChild>
                </w:div>
                <w:div w:id="364674781">
                  <w:marLeft w:val="0"/>
                  <w:marRight w:val="0"/>
                  <w:marTop w:val="0"/>
                  <w:marBottom w:val="0"/>
                  <w:divBdr>
                    <w:top w:val="none" w:sz="0" w:space="0" w:color="auto"/>
                    <w:left w:val="none" w:sz="0" w:space="0" w:color="auto"/>
                    <w:bottom w:val="none" w:sz="0" w:space="0" w:color="auto"/>
                    <w:right w:val="none" w:sz="0" w:space="0" w:color="auto"/>
                  </w:divBdr>
                  <w:divsChild>
                    <w:div w:id="675807753">
                      <w:marLeft w:val="0"/>
                      <w:marRight w:val="0"/>
                      <w:marTop w:val="0"/>
                      <w:marBottom w:val="0"/>
                      <w:divBdr>
                        <w:top w:val="none" w:sz="0" w:space="0" w:color="auto"/>
                        <w:left w:val="none" w:sz="0" w:space="0" w:color="auto"/>
                        <w:bottom w:val="none" w:sz="0" w:space="0" w:color="auto"/>
                        <w:right w:val="none" w:sz="0" w:space="0" w:color="auto"/>
                      </w:divBdr>
                    </w:div>
                  </w:divsChild>
                </w:div>
                <w:div w:id="1487356052">
                  <w:marLeft w:val="0"/>
                  <w:marRight w:val="0"/>
                  <w:marTop w:val="0"/>
                  <w:marBottom w:val="0"/>
                  <w:divBdr>
                    <w:top w:val="none" w:sz="0" w:space="0" w:color="auto"/>
                    <w:left w:val="none" w:sz="0" w:space="0" w:color="auto"/>
                    <w:bottom w:val="none" w:sz="0" w:space="0" w:color="auto"/>
                    <w:right w:val="none" w:sz="0" w:space="0" w:color="auto"/>
                  </w:divBdr>
                  <w:divsChild>
                    <w:div w:id="2145541135">
                      <w:marLeft w:val="0"/>
                      <w:marRight w:val="0"/>
                      <w:marTop w:val="0"/>
                      <w:marBottom w:val="0"/>
                      <w:divBdr>
                        <w:top w:val="none" w:sz="0" w:space="0" w:color="auto"/>
                        <w:left w:val="none" w:sz="0" w:space="0" w:color="auto"/>
                        <w:bottom w:val="none" w:sz="0" w:space="0" w:color="auto"/>
                        <w:right w:val="none" w:sz="0" w:space="0" w:color="auto"/>
                      </w:divBdr>
                    </w:div>
                  </w:divsChild>
                </w:div>
                <w:div w:id="277882307">
                  <w:marLeft w:val="0"/>
                  <w:marRight w:val="0"/>
                  <w:marTop w:val="0"/>
                  <w:marBottom w:val="0"/>
                  <w:divBdr>
                    <w:top w:val="none" w:sz="0" w:space="0" w:color="auto"/>
                    <w:left w:val="none" w:sz="0" w:space="0" w:color="auto"/>
                    <w:bottom w:val="none" w:sz="0" w:space="0" w:color="auto"/>
                    <w:right w:val="none" w:sz="0" w:space="0" w:color="auto"/>
                  </w:divBdr>
                  <w:divsChild>
                    <w:div w:id="229998034">
                      <w:marLeft w:val="0"/>
                      <w:marRight w:val="0"/>
                      <w:marTop w:val="0"/>
                      <w:marBottom w:val="0"/>
                      <w:divBdr>
                        <w:top w:val="none" w:sz="0" w:space="0" w:color="auto"/>
                        <w:left w:val="none" w:sz="0" w:space="0" w:color="auto"/>
                        <w:bottom w:val="none" w:sz="0" w:space="0" w:color="auto"/>
                        <w:right w:val="none" w:sz="0" w:space="0" w:color="auto"/>
                      </w:divBdr>
                    </w:div>
                  </w:divsChild>
                </w:div>
                <w:div w:id="167452382">
                  <w:marLeft w:val="0"/>
                  <w:marRight w:val="0"/>
                  <w:marTop w:val="0"/>
                  <w:marBottom w:val="0"/>
                  <w:divBdr>
                    <w:top w:val="none" w:sz="0" w:space="0" w:color="auto"/>
                    <w:left w:val="none" w:sz="0" w:space="0" w:color="auto"/>
                    <w:bottom w:val="none" w:sz="0" w:space="0" w:color="auto"/>
                    <w:right w:val="none" w:sz="0" w:space="0" w:color="auto"/>
                  </w:divBdr>
                  <w:divsChild>
                    <w:div w:id="1015809668">
                      <w:marLeft w:val="0"/>
                      <w:marRight w:val="0"/>
                      <w:marTop w:val="0"/>
                      <w:marBottom w:val="0"/>
                      <w:divBdr>
                        <w:top w:val="none" w:sz="0" w:space="0" w:color="auto"/>
                        <w:left w:val="none" w:sz="0" w:space="0" w:color="auto"/>
                        <w:bottom w:val="none" w:sz="0" w:space="0" w:color="auto"/>
                        <w:right w:val="none" w:sz="0" w:space="0" w:color="auto"/>
                      </w:divBdr>
                    </w:div>
                  </w:divsChild>
                </w:div>
                <w:div w:id="796417578">
                  <w:marLeft w:val="0"/>
                  <w:marRight w:val="0"/>
                  <w:marTop w:val="0"/>
                  <w:marBottom w:val="0"/>
                  <w:divBdr>
                    <w:top w:val="none" w:sz="0" w:space="0" w:color="auto"/>
                    <w:left w:val="none" w:sz="0" w:space="0" w:color="auto"/>
                    <w:bottom w:val="none" w:sz="0" w:space="0" w:color="auto"/>
                    <w:right w:val="none" w:sz="0" w:space="0" w:color="auto"/>
                  </w:divBdr>
                  <w:divsChild>
                    <w:div w:id="728039989">
                      <w:marLeft w:val="0"/>
                      <w:marRight w:val="0"/>
                      <w:marTop w:val="0"/>
                      <w:marBottom w:val="0"/>
                      <w:divBdr>
                        <w:top w:val="none" w:sz="0" w:space="0" w:color="auto"/>
                        <w:left w:val="none" w:sz="0" w:space="0" w:color="auto"/>
                        <w:bottom w:val="none" w:sz="0" w:space="0" w:color="auto"/>
                        <w:right w:val="none" w:sz="0" w:space="0" w:color="auto"/>
                      </w:divBdr>
                    </w:div>
                  </w:divsChild>
                </w:div>
                <w:div w:id="811949016">
                  <w:marLeft w:val="0"/>
                  <w:marRight w:val="0"/>
                  <w:marTop w:val="0"/>
                  <w:marBottom w:val="0"/>
                  <w:divBdr>
                    <w:top w:val="none" w:sz="0" w:space="0" w:color="auto"/>
                    <w:left w:val="none" w:sz="0" w:space="0" w:color="auto"/>
                    <w:bottom w:val="none" w:sz="0" w:space="0" w:color="auto"/>
                    <w:right w:val="none" w:sz="0" w:space="0" w:color="auto"/>
                  </w:divBdr>
                  <w:divsChild>
                    <w:div w:id="1290479433">
                      <w:marLeft w:val="0"/>
                      <w:marRight w:val="0"/>
                      <w:marTop w:val="0"/>
                      <w:marBottom w:val="0"/>
                      <w:divBdr>
                        <w:top w:val="none" w:sz="0" w:space="0" w:color="auto"/>
                        <w:left w:val="none" w:sz="0" w:space="0" w:color="auto"/>
                        <w:bottom w:val="none" w:sz="0" w:space="0" w:color="auto"/>
                        <w:right w:val="none" w:sz="0" w:space="0" w:color="auto"/>
                      </w:divBdr>
                    </w:div>
                  </w:divsChild>
                </w:div>
                <w:div w:id="647169143">
                  <w:marLeft w:val="0"/>
                  <w:marRight w:val="0"/>
                  <w:marTop w:val="0"/>
                  <w:marBottom w:val="0"/>
                  <w:divBdr>
                    <w:top w:val="none" w:sz="0" w:space="0" w:color="auto"/>
                    <w:left w:val="none" w:sz="0" w:space="0" w:color="auto"/>
                    <w:bottom w:val="none" w:sz="0" w:space="0" w:color="auto"/>
                    <w:right w:val="none" w:sz="0" w:space="0" w:color="auto"/>
                  </w:divBdr>
                  <w:divsChild>
                    <w:div w:id="199128900">
                      <w:marLeft w:val="0"/>
                      <w:marRight w:val="0"/>
                      <w:marTop w:val="0"/>
                      <w:marBottom w:val="0"/>
                      <w:divBdr>
                        <w:top w:val="none" w:sz="0" w:space="0" w:color="auto"/>
                        <w:left w:val="none" w:sz="0" w:space="0" w:color="auto"/>
                        <w:bottom w:val="none" w:sz="0" w:space="0" w:color="auto"/>
                        <w:right w:val="none" w:sz="0" w:space="0" w:color="auto"/>
                      </w:divBdr>
                    </w:div>
                  </w:divsChild>
                </w:div>
                <w:div w:id="899512396">
                  <w:marLeft w:val="0"/>
                  <w:marRight w:val="0"/>
                  <w:marTop w:val="0"/>
                  <w:marBottom w:val="0"/>
                  <w:divBdr>
                    <w:top w:val="none" w:sz="0" w:space="0" w:color="auto"/>
                    <w:left w:val="none" w:sz="0" w:space="0" w:color="auto"/>
                    <w:bottom w:val="none" w:sz="0" w:space="0" w:color="auto"/>
                    <w:right w:val="none" w:sz="0" w:space="0" w:color="auto"/>
                  </w:divBdr>
                  <w:divsChild>
                    <w:div w:id="1685591063">
                      <w:marLeft w:val="0"/>
                      <w:marRight w:val="0"/>
                      <w:marTop w:val="0"/>
                      <w:marBottom w:val="0"/>
                      <w:divBdr>
                        <w:top w:val="none" w:sz="0" w:space="0" w:color="auto"/>
                        <w:left w:val="none" w:sz="0" w:space="0" w:color="auto"/>
                        <w:bottom w:val="none" w:sz="0" w:space="0" w:color="auto"/>
                        <w:right w:val="none" w:sz="0" w:space="0" w:color="auto"/>
                      </w:divBdr>
                    </w:div>
                  </w:divsChild>
                </w:div>
                <w:div w:id="847452768">
                  <w:marLeft w:val="0"/>
                  <w:marRight w:val="0"/>
                  <w:marTop w:val="0"/>
                  <w:marBottom w:val="0"/>
                  <w:divBdr>
                    <w:top w:val="none" w:sz="0" w:space="0" w:color="auto"/>
                    <w:left w:val="none" w:sz="0" w:space="0" w:color="auto"/>
                    <w:bottom w:val="none" w:sz="0" w:space="0" w:color="auto"/>
                    <w:right w:val="none" w:sz="0" w:space="0" w:color="auto"/>
                  </w:divBdr>
                  <w:divsChild>
                    <w:div w:id="1313365637">
                      <w:marLeft w:val="0"/>
                      <w:marRight w:val="0"/>
                      <w:marTop w:val="0"/>
                      <w:marBottom w:val="0"/>
                      <w:divBdr>
                        <w:top w:val="none" w:sz="0" w:space="0" w:color="auto"/>
                        <w:left w:val="none" w:sz="0" w:space="0" w:color="auto"/>
                        <w:bottom w:val="none" w:sz="0" w:space="0" w:color="auto"/>
                        <w:right w:val="none" w:sz="0" w:space="0" w:color="auto"/>
                      </w:divBdr>
                    </w:div>
                  </w:divsChild>
                </w:div>
                <w:div w:id="188229124">
                  <w:marLeft w:val="0"/>
                  <w:marRight w:val="0"/>
                  <w:marTop w:val="0"/>
                  <w:marBottom w:val="0"/>
                  <w:divBdr>
                    <w:top w:val="none" w:sz="0" w:space="0" w:color="auto"/>
                    <w:left w:val="none" w:sz="0" w:space="0" w:color="auto"/>
                    <w:bottom w:val="none" w:sz="0" w:space="0" w:color="auto"/>
                    <w:right w:val="none" w:sz="0" w:space="0" w:color="auto"/>
                  </w:divBdr>
                  <w:divsChild>
                    <w:div w:id="178704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698025">
          <w:marLeft w:val="0"/>
          <w:marRight w:val="0"/>
          <w:marTop w:val="0"/>
          <w:marBottom w:val="0"/>
          <w:divBdr>
            <w:top w:val="none" w:sz="0" w:space="0" w:color="auto"/>
            <w:left w:val="none" w:sz="0" w:space="0" w:color="auto"/>
            <w:bottom w:val="none" w:sz="0" w:space="0" w:color="auto"/>
            <w:right w:val="none" w:sz="0" w:space="0" w:color="auto"/>
          </w:divBdr>
        </w:div>
        <w:div w:id="1349409382">
          <w:marLeft w:val="0"/>
          <w:marRight w:val="0"/>
          <w:marTop w:val="0"/>
          <w:marBottom w:val="0"/>
          <w:divBdr>
            <w:top w:val="none" w:sz="0" w:space="0" w:color="auto"/>
            <w:left w:val="none" w:sz="0" w:space="0" w:color="auto"/>
            <w:bottom w:val="none" w:sz="0" w:space="0" w:color="auto"/>
            <w:right w:val="none" w:sz="0" w:space="0" w:color="auto"/>
          </w:divBdr>
          <w:divsChild>
            <w:div w:id="1263799662">
              <w:marLeft w:val="-75"/>
              <w:marRight w:val="0"/>
              <w:marTop w:val="30"/>
              <w:marBottom w:val="30"/>
              <w:divBdr>
                <w:top w:val="none" w:sz="0" w:space="0" w:color="auto"/>
                <w:left w:val="none" w:sz="0" w:space="0" w:color="auto"/>
                <w:bottom w:val="none" w:sz="0" w:space="0" w:color="auto"/>
                <w:right w:val="none" w:sz="0" w:space="0" w:color="auto"/>
              </w:divBdr>
              <w:divsChild>
                <w:div w:id="969822532">
                  <w:marLeft w:val="0"/>
                  <w:marRight w:val="0"/>
                  <w:marTop w:val="0"/>
                  <w:marBottom w:val="0"/>
                  <w:divBdr>
                    <w:top w:val="none" w:sz="0" w:space="0" w:color="auto"/>
                    <w:left w:val="none" w:sz="0" w:space="0" w:color="auto"/>
                    <w:bottom w:val="none" w:sz="0" w:space="0" w:color="auto"/>
                    <w:right w:val="none" w:sz="0" w:space="0" w:color="auto"/>
                  </w:divBdr>
                  <w:divsChild>
                    <w:div w:id="1191994830">
                      <w:marLeft w:val="0"/>
                      <w:marRight w:val="0"/>
                      <w:marTop w:val="0"/>
                      <w:marBottom w:val="0"/>
                      <w:divBdr>
                        <w:top w:val="none" w:sz="0" w:space="0" w:color="auto"/>
                        <w:left w:val="none" w:sz="0" w:space="0" w:color="auto"/>
                        <w:bottom w:val="none" w:sz="0" w:space="0" w:color="auto"/>
                        <w:right w:val="none" w:sz="0" w:space="0" w:color="auto"/>
                      </w:divBdr>
                    </w:div>
                  </w:divsChild>
                </w:div>
                <w:div w:id="277301018">
                  <w:marLeft w:val="0"/>
                  <w:marRight w:val="0"/>
                  <w:marTop w:val="0"/>
                  <w:marBottom w:val="0"/>
                  <w:divBdr>
                    <w:top w:val="none" w:sz="0" w:space="0" w:color="auto"/>
                    <w:left w:val="none" w:sz="0" w:space="0" w:color="auto"/>
                    <w:bottom w:val="none" w:sz="0" w:space="0" w:color="auto"/>
                    <w:right w:val="none" w:sz="0" w:space="0" w:color="auto"/>
                  </w:divBdr>
                  <w:divsChild>
                    <w:div w:id="1267496889">
                      <w:marLeft w:val="0"/>
                      <w:marRight w:val="0"/>
                      <w:marTop w:val="0"/>
                      <w:marBottom w:val="0"/>
                      <w:divBdr>
                        <w:top w:val="none" w:sz="0" w:space="0" w:color="auto"/>
                        <w:left w:val="none" w:sz="0" w:space="0" w:color="auto"/>
                        <w:bottom w:val="none" w:sz="0" w:space="0" w:color="auto"/>
                        <w:right w:val="none" w:sz="0" w:space="0" w:color="auto"/>
                      </w:divBdr>
                    </w:div>
                  </w:divsChild>
                </w:div>
                <w:div w:id="1112288618">
                  <w:marLeft w:val="0"/>
                  <w:marRight w:val="0"/>
                  <w:marTop w:val="0"/>
                  <w:marBottom w:val="0"/>
                  <w:divBdr>
                    <w:top w:val="none" w:sz="0" w:space="0" w:color="auto"/>
                    <w:left w:val="none" w:sz="0" w:space="0" w:color="auto"/>
                    <w:bottom w:val="none" w:sz="0" w:space="0" w:color="auto"/>
                    <w:right w:val="none" w:sz="0" w:space="0" w:color="auto"/>
                  </w:divBdr>
                  <w:divsChild>
                    <w:div w:id="1060438705">
                      <w:marLeft w:val="0"/>
                      <w:marRight w:val="0"/>
                      <w:marTop w:val="0"/>
                      <w:marBottom w:val="0"/>
                      <w:divBdr>
                        <w:top w:val="none" w:sz="0" w:space="0" w:color="auto"/>
                        <w:left w:val="none" w:sz="0" w:space="0" w:color="auto"/>
                        <w:bottom w:val="none" w:sz="0" w:space="0" w:color="auto"/>
                        <w:right w:val="none" w:sz="0" w:space="0" w:color="auto"/>
                      </w:divBdr>
                    </w:div>
                  </w:divsChild>
                </w:div>
                <w:div w:id="634482166">
                  <w:marLeft w:val="0"/>
                  <w:marRight w:val="0"/>
                  <w:marTop w:val="0"/>
                  <w:marBottom w:val="0"/>
                  <w:divBdr>
                    <w:top w:val="none" w:sz="0" w:space="0" w:color="auto"/>
                    <w:left w:val="none" w:sz="0" w:space="0" w:color="auto"/>
                    <w:bottom w:val="none" w:sz="0" w:space="0" w:color="auto"/>
                    <w:right w:val="none" w:sz="0" w:space="0" w:color="auto"/>
                  </w:divBdr>
                  <w:divsChild>
                    <w:div w:id="1547644128">
                      <w:marLeft w:val="0"/>
                      <w:marRight w:val="0"/>
                      <w:marTop w:val="0"/>
                      <w:marBottom w:val="0"/>
                      <w:divBdr>
                        <w:top w:val="none" w:sz="0" w:space="0" w:color="auto"/>
                        <w:left w:val="none" w:sz="0" w:space="0" w:color="auto"/>
                        <w:bottom w:val="none" w:sz="0" w:space="0" w:color="auto"/>
                        <w:right w:val="none" w:sz="0" w:space="0" w:color="auto"/>
                      </w:divBdr>
                    </w:div>
                  </w:divsChild>
                </w:div>
                <w:div w:id="1457288225">
                  <w:marLeft w:val="0"/>
                  <w:marRight w:val="0"/>
                  <w:marTop w:val="0"/>
                  <w:marBottom w:val="0"/>
                  <w:divBdr>
                    <w:top w:val="none" w:sz="0" w:space="0" w:color="auto"/>
                    <w:left w:val="none" w:sz="0" w:space="0" w:color="auto"/>
                    <w:bottom w:val="none" w:sz="0" w:space="0" w:color="auto"/>
                    <w:right w:val="none" w:sz="0" w:space="0" w:color="auto"/>
                  </w:divBdr>
                  <w:divsChild>
                    <w:div w:id="522978130">
                      <w:marLeft w:val="0"/>
                      <w:marRight w:val="0"/>
                      <w:marTop w:val="0"/>
                      <w:marBottom w:val="0"/>
                      <w:divBdr>
                        <w:top w:val="none" w:sz="0" w:space="0" w:color="auto"/>
                        <w:left w:val="none" w:sz="0" w:space="0" w:color="auto"/>
                        <w:bottom w:val="none" w:sz="0" w:space="0" w:color="auto"/>
                        <w:right w:val="none" w:sz="0" w:space="0" w:color="auto"/>
                      </w:divBdr>
                    </w:div>
                  </w:divsChild>
                </w:div>
                <w:div w:id="1723485486">
                  <w:marLeft w:val="0"/>
                  <w:marRight w:val="0"/>
                  <w:marTop w:val="0"/>
                  <w:marBottom w:val="0"/>
                  <w:divBdr>
                    <w:top w:val="none" w:sz="0" w:space="0" w:color="auto"/>
                    <w:left w:val="none" w:sz="0" w:space="0" w:color="auto"/>
                    <w:bottom w:val="none" w:sz="0" w:space="0" w:color="auto"/>
                    <w:right w:val="none" w:sz="0" w:space="0" w:color="auto"/>
                  </w:divBdr>
                  <w:divsChild>
                    <w:div w:id="2015647486">
                      <w:marLeft w:val="0"/>
                      <w:marRight w:val="0"/>
                      <w:marTop w:val="0"/>
                      <w:marBottom w:val="0"/>
                      <w:divBdr>
                        <w:top w:val="none" w:sz="0" w:space="0" w:color="auto"/>
                        <w:left w:val="none" w:sz="0" w:space="0" w:color="auto"/>
                        <w:bottom w:val="none" w:sz="0" w:space="0" w:color="auto"/>
                        <w:right w:val="none" w:sz="0" w:space="0" w:color="auto"/>
                      </w:divBdr>
                    </w:div>
                  </w:divsChild>
                </w:div>
                <w:div w:id="2050060159">
                  <w:marLeft w:val="0"/>
                  <w:marRight w:val="0"/>
                  <w:marTop w:val="0"/>
                  <w:marBottom w:val="0"/>
                  <w:divBdr>
                    <w:top w:val="none" w:sz="0" w:space="0" w:color="auto"/>
                    <w:left w:val="none" w:sz="0" w:space="0" w:color="auto"/>
                    <w:bottom w:val="none" w:sz="0" w:space="0" w:color="auto"/>
                    <w:right w:val="none" w:sz="0" w:space="0" w:color="auto"/>
                  </w:divBdr>
                  <w:divsChild>
                    <w:div w:id="81417989">
                      <w:marLeft w:val="0"/>
                      <w:marRight w:val="0"/>
                      <w:marTop w:val="0"/>
                      <w:marBottom w:val="0"/>
                      <w:divBdr>
                        <w:top w:val="none" w:sz="0" w:space="0" w:color="auto"/>
                        <w:left w:val="none" w:sz="0" w:space="0" w:color="auto"/>
                        <w:bottom w:val="none" w:sz="0" w:space="0" w:color="auto"/>
                        <w:right w:val="none" w:sz="0" w:space="0" w:color="auto"/>
                      </w:divBdr>
                    </w:div>
                  </w:divsChild>
                </w:div>
                <w:div w:id="1945109148">
                  <w:marLeft w:val="0"/>
                  <w:marRight w:val="0"/>
                  <w:marTop w:val="0"/>
                  <w:marBottom w:val="0"/>
                  <w:divBdr>
                    <w:top w:val="none" w:sz="0" w:space="0" w:color="auto"/>
                    <w:left w:val="none" w:sz="0" w:space="0" w:color="auto"/>
                    <w:bottom w:val="none" w:sz="0" w:space="0" w:color="auto"/>
                    <w:right w:val="none" w:sz="0" w:space="0" w:color="auto"/>
                  </w:divBdr>
                  <w:divsChild>
                    <w:div w:id="168369217">
                      <w:marLeft w:val="0"/>
                      <w:marRight w:val="0"/>
                      <w:marTop w:val="0"/>
                      <w:marBottom w:val="0"/>
                      <w:divBdr>
                        <w:top w:val="none" w:sz="0" w:space="0" w:color="auto"/>
                        <w:left w:val="none" w:sz="0" w:space="0" w:color="auto"/>
                        <w:bottom w:val="none" w:sz="0" w:space="0" w:color="auto"/>
                        <w:right w:val="none" w:sz="0" w:space="0" w:color="auto"/>
                      </w:divBdr>
                    </w:div>
                  </w:divsChild>
                </w:div>
                <w:div w:id="731540882">
                  <w:marLeft w:val="0"/>
                  <w:marRight w:val="0"/>
                  <w:marTop w:val="0"/>
                  <w:marBottom w:val="0"/>
                  <w:divBdr>
                    <w:top w:val="none" w:sz="0" w:space="0" w:color="auto"/>
                    <w:left w:val="none" w:sz="0" w:space="0" w:color="auto"/>
                    <w:bottom w:val="none" w:sz="0" w:space="0" w:color="auto"/>
                    <w:right w:val="none" w:sz="0" w:space="0" w:color="auto"/>
                  </w:divBdr>
                  <w:divsChild>
                    <w:div w:id="1989940263">
                      <w:marLeft w:val="0"/>
                      <w:marRight w:val="0"/>
                      <w:marTop w:val="0"/>
                      <w:marBottom w:val="0"/>
                      <w:divBdr>
                        <w:top w:val="none" w:sz="0" w:space="0" w:color="auto"/>
                        <w:left w:val="none" w:sz="0" w:space="0" w:color="auto"/>
                        <w:bottom w:val="none" w:sz="0" w:space="0" w:color="auto"/>
                        <w:right w:val="none" w:sz="0" w:space="0" w:color="auto"/>
                      </w:divBdr>
                    </w:div>
                  </w:divsChild>
                </w:div>
                <w:div w:id="1160658820">
                  <w:marLeft w:val="0"/>
                  <w:marRight w:val="0"/>
                  <w:marTop w:val="0"/>
                  <w:marBottom w:val="0"/>
                  <w:divBdr>
                    <w:top w:val="none" w:sz="0" w:space="0" w:color="auto"/>
                    <w:left w:val="none" w:sz="0" w:space="0" w:color="auto"/>
                    <w:bottom w:val="none" w:sz="0" w:space="0" w:color="auto"/>
                    <w:right w:val="none" w:sz="0" w:space="0" w:color="auto"/>
                  </w:divBdr>
                  <w:divsChild>
                    <w:div w:id="548417027">
                      <w:marLeft w:val="0"/>
                      <w:marRight w:val="0"/>
                      <w:marTop w:val="0"/>
                      <w:marBottom w:val="0"/>
                      <w:divBdr>
                        <w:top w:val="none" w:sz="0" w:space="0" w:color="auto"/>
                        <w:left w:val="none" w:sz="0" w:space="0" w:color="auto"/>
                        <w:bottom w:val="none" w:sz="0" w:space="0" w:color="auto"/>
                        <w:right w:val="none" w:sz="0" w:space="0" w:color="auto"/>
                      </w:divBdr>
                    </w:div>
                  </w:divsChild>
                </w:div>
                <w:div w:id="1328945798">
                  <w:marLeft w:val="0"/>
                  <w:marRight w:val="0"/>
                  <w:marTop w:val="0"/>
                  <w:marBottom w:val="0"/>
                  <w:divBdr>
                    <w:top w:val="none" w:sz="0" w:space="0" w:color="auto"/>
                    <w:left w:val="none" w:sz="0" w:space="0" w:color="auto"/>
                    <w:bottom w:val="none" w:sz="0" w:space="0" w:color="auto"/>
                    <w:right w:val="none" w:sz="0" w:space="0" w:color="auto"/>
                  </w:divBdr>
                  <w:divsChild>
                    <w:div w:id="1347974718">
                      <w:marLeft w:val="0"/>
                      <w:marRight w:val="0"/>
                      <w:marTop w:val="0"/>
                      <w:marBottom w:val="0"/>
                      <w:divBdr>
                        <w:top w:val="none" w:sz="0" w:space="0" w:color="auto"/>
                        <w:left w:val="none" w:sz="0" w:space="0" w:color="auto"/>
                        <w:bottom w:val="none" w:sz="0" w:space="0" w:color="auto"/>
                        <w:right w:val="none" w:sz="0" w:space="0" w:color="auto"/>
                      </w:divBdr>
                    </w:div>
                  </w:divsChild>
                </w:div>
                <w:div w:id="1926959685">
                  <w:marLeft w:val="0"/>
                  <w:marRight w:val="0"/>
                  <w:marTop w:val="0"/>
                  <w:marBottom w:val="0"/>
                  <w:divBdr>
                    <w:top w:val="none" w:sz="0" w:space="0" w:color="auto"/>
                    <w:left w:val="none" w:sz="0" w:space="0" w:color="auto"/>
                    <w:bottom w:val="none" w:sz="0" w:space="0" w:color="auto"/>
                    <w:right w:val="none" w:sz="0" w:space="0" w:color="auto"/>
                  </w:divBdr>
                  <w:divsChild>
                    <w:div w:id="1765413465">
                      <w:marLeft w:val="0"/>
                      <w:marRight w:val="0"/>
                      <w:marTop w:val="0"/>
                      <w:marBottom w:val="0"/>
                      <w:divBdr>
                        <w:top w:val="none" w:sz="0" w:space="0" w:color="auto"/>
                        <w:left w:val="none" w:sz="0" w:space="0" w:color="auto"/>
                        <w:bottom w:val="none" w:sz="0" w:space="0" w:color="auto"/>
                        <w:right w:val="none" w:sz="0" w:space="0" w:color="auto"/>
                      </w:divBdr>
                    </w:div>
                  </w:divsChild>
                </w:div>
                <w:div w:id="746221191">
                  <w:marLeft w:val="0"/>
                  <w:marRight w:val="0"/>
                  <w:marTop w:val="0"/>
                  <w:marBottom w:val="0"/>
                  <w:divBdr>
                    <w:top w:val="none" w:sz="0" w:space="0" w:color="auto"/>
                    <w:left w:val="none" w:sz="0" w:space="0" w:color="auto"/>
                    <w:bottom w:val="none" w:sz="0" w:space="0" w:color="auto"/>
                    <w:right w:val="none" w:sz="0" w:space="0" w:color="auto"/>
                  </w:divBdr>
                  <w:divsChild>
                    <w:div w:id="1938442660">
                      <w:marLeft w:val="0"/>
                      <w:marRight w:val="0"/>
                      <w:marTop w:val="0"/>
                      <w:marBottom w:val="0"/>
                      <w:divBdr>
                        <w:top w:val="none" w:sz="0" w:space="0" w:color="auto"/>
                        <w:left w:val="none" w:sz="0" w:space="0" w:color="auto"/>
                        <w:bottom w:val="none" w:sz="0" w:space="0" w:color="auto"/>
                        <w:right w:val="none" w:sz="0" w:space="0" w:color="auto"/>
                      </w:divBdr>
                    </w:div>
                  </w:divsChild>
                </w:div>
                <w:div w:id="2123256657">
                  <w:marLeft w:val="0"/>
                  <w:marRight w:val="0"/>
                  <w:marTop w:val="0"/>
                  <w:marBottom w:val="0"/>
                  <w:divBdr>
                    <w:top w:val="none" w:sz="0" w:space="0" w:color="auto"/>
                    <w:left w:val="none" w:sz="0" w:space="0" w:color="auto"/>
                    <w:bottom w:val="none" w:sz="0" w:space="0" w:color="auto"/>
                    <w:right w:val="none" w:sz="0" w:space="0" w:color="auto"/>
                  </w:divBdr>
                  <w:divsChild>
                    <w:div w:id="1423601642">
                      <w:marLeft w:val="0"/>
                      <w:marRight w:val="0"/>
                      <w:marTop w:val="0"/>
                      <w:marBottom w:val="0"/>
                      <w:divBdr>
                        <w:top w:val="none" w:sz="0" w:space="0" w:color="auto"/>
                        <w:left w:val="none" w:sz="0" w:space="0" w:color="auto"/>
                        <w:bottom w:val="none" w:sz="0" w:space="0" w:color="auto"/>
                        <w:right w:val="none" w:sz="0" w:space="0" w:color="auto"/>
                      </w:divBdr>
                    </w:div>
                  </w:divsChild>
                </w:div>
                <w:div w:id="1998485838">
                  <w:marLeft w:val="0"/>
                  <w:marRight w:val="0"/>
                  <w:marTop w:val="0"/>
                  <w:marBottom w:val="0"/>
                  <w:divBdr>
                    <w:top w:val="none" w:sz="0" w:space="0" w:color="auto"/>
                    <w:left w:val="none" w:sz="0" w:space="0" w:color="auto"/>
                    <w:bottom w:val="none" w:sz="0" w:space="0" w:color="auto"/>
                    <w:right w:val="none" w:sz="0" w:space="0" w:color="auto"/>
                  </w:divBdr>
                  <w:divsChild>
                    <w:div w:id="568000748">
                      <w:marLeft w:val="0"/>
                      <w:marRight w:val="0"/>
                      <w:marTop w:val="0"/>
                      <w:marBottom w:val="0"/>
                      <w:divBdr>
                        <w:top w:val="none" w:sz="0" w:space="0" w:color="auto"/>
                        <w:left w:val="none" w:sz="0" w:space="0" w:color="auto"/>
                        <w:bottom w:val="none" w:sz="0" w:space="0" w:color="auto"/>
                        <w:right w:val="none" w:sz="0" w:space="0" w:color="auto"/>
                      </w:divBdr>
                    </w:div>
                  </w:divsChild>
                </w:div>
                <w:div w:id="2077968277">
                  <w:marLeft w:val="0"/>
                  <w:marRight w:val="0"/>
                  <w:marTop w:val="0"/>
                  <w:marBottom w:val="0"/>
                  <w:divBdr>
                    <w:top w:val="none" w:sz="0" w:space="0" w:color="auto"/>
                    <w:left w:val="none" w:sz="0" w:space="0" w:color="auto"/>
                    <w:bottom w:val="none" w:sz="0" w:space="0" w:color="auto"/>
                    <w:right w:val="none" w:sz="0" w:space="0" w:color="auto"/>
                  </w:divBdr>
                  <w:divsChild>
                    <w:div w:id="1467703156">
                      <w:marLeft w:val="0"/>
                      <w:marRight w:val="0"/>
                      <w:marTop w:val="0"/>
                      <w:marBottom w:val="0"/>
                      <w:divBdr>
                        <w:top w:val="none" w:sz="0" w:space="0" w:color="auto"/>
                        <w:left w:val="none" w:sz="0" w:space="0" w:color="auto"/>
                        <w:bottom w:val="none" w:sz="0" w:space="0" w:color="auto"/>
                        <w:right w:val="none" w:sz="0" w:space="0" w:color="auto"/>
                      </w:divBdr>
                    </w:div>
                  </w:divsChild>
                </w:div>
                <w:div w:id="964431906">
                  <w:marLeft w:val="0"/>
                  <w:marRight w:val="0"/>
                  <w:marTop w:val="0"/>
                  <w:marBottom w:val="0"/>
                  <w:divBdr>
                    <w:top w:val="none" w:sz="0" w:space="0" w:color="auto"/>
                    <w:left w:val="none" w:sz="0" w:space="0" w:color="auto"/>
                    <w:bottom w:val="none" w:sz="0" w:space="0" w:color="auto"/>
                    <w:right w:val="none" w:sz="0" w:space="0" w:color="auto"/>
                  </w:divBdr>
                  <w:divsChild>
                    <w:div w:id="727846911">
                      <w:marLeft w:val="0"/>
                      <w:marRight w:val="0"/>
                      <w:marTop w:val="0"/>
                      <w:marBottom w:val="0"/>
                      <w:divBdr>
                        <w:top w:val="none" w:sz="0" w:space="0" w:color="auto"/>
                        <w:left w:val="none" w:sz="0" w:space="0" w:color="auto"/>
                        <w:bottom w:val="none" w:sz="0" w:space="0" w:color="auto"/>
                        <w:right w:val="none" w:sz="0" w:space="0" w:color="auto"/>
                      </w:divBdr>
                    </w:div>
                  </w:divsChild>
                </w:div>
                <w:div w:id="78907924">
                  <w:marLeft w:val="0"/>
                  <w:marRight w:val="0"/>
                  <w:marTop w:val="0"/>
                  <w:marBottom w:val="0"/>
                  <w:divBdr>
                    <w:top w:val="none" w:sz="0" w:space="0" w:color="auto"/>
                    <w:left w:val="none" w:sz="0" w:space="0" w:color="auto"/>
                    <w:bottom w:val="none" w:sz="0" w:space="0" w:color="auto"/>
                    <w:right w:val="none" w:sz="0" w:space="0" w:color="auto"/>
                  </w:divBdr>
                  <w:divsChild>
                    <w:div w:id="781415319">
                      <w:marLeft w:val="0"/>
                      <w:marRight w:val="0"/>
                      <w:marTop w:val="0"/>
                      <w:marBottom w:val="0"/>
                      <w:divBdr>
                        <w:top w:val="none" w:sz="0" w:space="0" w:color="auto"/>
                        <w:left w:val="none" w:sz="0" w:space="0" w:color="auto"/>
                        <w:bottom w:val="none" w:sz="0" w:space="0" w:color="auto"/>
                        <w:right w:val="none" w:sz="0" w:space="0" w:color="auto"/>
                      </w:divBdr>
                    </w:div>
                  </w:divsChild>
                </w:div>
                <w:div w:id="2014527292">
                  <w:marLeft w:val="0"/>
                  <w:marRight w:val="0"/>
                  <w:marTop w:val="0"/>
                  <w:marBottom w:val="0"/>
                  <w:divBdr>
                    <w:top w:val="none" w:sz="0" w:space="0" w:color="auto"/>
                    <w:left w:val="none" w:sz="0" w:space="0" w:color="auto"/>
                    <w:bottom w:val="none" w:sz="0" w:space="0" w:color="auto"/>
                    <w:right w:val="none" w:sz="0" w:space="0" w:color="auto"/>
                  </w:divBdr>
                  <w:divsChild>
                    <w:div w:id="50162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855302">
          <w:marLeft w:val="0"/>
          <w:marRight w:val="0"/>
          <w:marTop w:val="0"/>
          <w:marBottom w:val="0"/>
          <w:divBdr>
            <w:top w:val="none" w:sz="0" w:space="0" w:color="auto"/>
            <w:left w:val="none" w:sz="0" w:space="0" w:color="auto"/>
            <w:bottom w:val="none" w:sz="0" w:space="0" w:color="auto"/>
            <w:right w:val="none" w:sz="0" w:space="0" w:color="auto"/>
          </w:divBdr>
        </w:div>
        <w:div w:id="1812555676">
          <w:marLeft w:val="0"/>
          <w:marRight w:val="0"/>
          <w:marTop w:val="0"/>
          <w:marBottom w:val="0"/>
          <w:divBdr>
            <w:top w:val="none" w:sz="0" w:space="0" w:color="auto"/>
            <w:left w:val="none" w:sz="0" w:space="0" w:color="auto"/>
            <w:bottom w:val="none" w:sz="0" w:space="0" w:color="auto"/>
            <w:right w:val="none" w:sz="0" w:space="0" w:color="auto"/>
          </w:divBdr>
          <w:divsChild>
            <w:div w:id="1937252821">
              <w:marLeft w:val="-75"/>
              <w:marRight w:val="0"/>
              <w:marTop w:val="30"/>
              <w:marBottom w:val="30"/>
              <w:divBdr>
                <w:top w:val="none" w:sz="0" w:space="0" w:color="auto"/>
                <w:left w:val="none" w:sz="0" w:space="0" w:color="auto"/>
                <w:bottom w:val="none" w:sz="0" w:space="0" w:color="auto"/>
                <w:right w:val="none" w:sz="0" w:space="0" w:color="auto"/>
              </w:divBdr>
              <w:divsChild>
                <w:div w:id="747581543">
                  <w:marLeft w:val="0"/>
                  <w:marRight w:val="0"/>
                  <w:marTop w:val="0"/>
                  <w:marBottom w:val="0"/>
                  <w:divBdr>
                    <w:top w:val="none" w:sz="0" w:space="0" w:color="auto"/>
                    <w:left w:val="none" w:sz="0" w:space="0" w:color="auto"/>
                    <w:bottom w:val="none" w:sz="0" w:space="0" w:color="auto"/>
                    <w:right w:val="none" w:sz="0" w:space="0" w:color="auto"/>
                  </w:divBdr>
                  <w:divsChild>
                    <w:div w:id="2089107241">
                      <w:marLeft w:val="0"/>
                      <w:marRight w:val="0"/>
                      <w:marTop w:val="0"/>
                      <w:marBottom w:val="0"/>
                      <w:divBdr>
                        <w:top w:val="none" w:sz="0" w:space="0" w:color="auto"/>
                        <w:left w:val="none" w:sz="0" w:space="0" w:color="auto"/>
                        <w:bottom w:val="none" w:sz="0" w:space="0" w:color="auto"/>
                        <w:right w:val="none" w:sz="0" w:space="0" w:color="auto"/>
                      </w:divBdr>
                    </w:div>
                  </w:divsChild>
                </w:div>
                <w:div w:id="1601571171">
                  <w:marLeft w:val="0"/>
                  <w:marRight w:val="0"/>
                  <w:marTop w:val="0"/>
                  <w:marBottom w:val="0"/>
                  <w:divBdr>
                    <w:top w:val="none" w:sz="0" w:space="0" w:color="auto"/>
                    <w:left w:val="none" w:sz="0" w:space="0" w:color="auto"/>
                    <w:bottom w:val="none" w:sz="0" w:space="0" w:color="auto"/>
                    <w:right w:val="none" w:sz="0" w:space="0" w:color="auto"/>
                  </w:divBdr>
                  <w:divsChild>
                    <w:div w:id="1723671957">
                      <w:marLeft w:val="0"/>
                      <w:marRight w:val="0"/>
                      <w:marTop w:val="0"/>
                      <w:marBottom w:val="0"/>
                      <w:divBdr>
                        <w:top w:val="none" w:sz="0" w:space="0" w:color="auto"/>
                        <w:left w:val="none" w:sz="0" w:space="0" w:color="auto"/>
                        <w:bottom w:val="none" w:sz="0" w:space="0" w:color="auto"/>
                        <w:right w:val="none" w:sz="0" w:space="0" w:color="auto"/>
                      </w:divBdr>
                    </w:div>
                  </w:divsChild>
                </w:div>
                <w:div w:id="255409202">
                  <w:marLeft w:val="0"/>
                  <w:marRight w:val="0"/>
                  <w:marTop w:val="0"/>
                  <w:marBottom w:val="0"/>
                  <w:divBdr>
                    <w:top w:val="none" w:sz="0" w:space="0" w:color="auto"/>
                    <w:left w:val="none" w:sz="0" w:space="0" w:color="auto"/>
                    <w:bottom w:val="none" w:sz="0" w:space="0" w:color="auto"/>
                    <w:right w:val="none" w:sz="0" w:space="0" w:color="auto"/>
                  </w:divBdr>
                  <w:divsChild>
                    <w:div w:id="568657270">
                      <w:marLeft w:val="0"/>
                      <w:marRight w:val="0"/>
                      <w:marTop w:val="0"/>
                      <w:marBottom w:val="0"/>
                      <w:divBdr>
                        <w:top w:val="none" w:sz="0" w:space="0" w:color="auto"/>
                        <w:left w:val="none" w:sz="0" w:space="0" w:color="auto"/>
                        <w:bottom w:val="none" w:sz="0" w:space="0" w:color="auto"/>
                        <w:right w:val="none" w:sz="0" w:space="0" w:color="auto"/>
                      </w:divBdr>
                    </w:div>
                  </w:divsChild>
                </w:div>
                <w:div w:id="1533107092">
                  <w:marLeft w:val="0"/>
                  <w:marRight w:val="0"/>
                  <w:marTop w:val="0"/>
                  <w:marBottom w:val="0"/>
                  <w:divBdr>
                    <w:top w:val="none" w:sz="0" w:space="0" w:color="auto"/>
                    <w:left w:val="none" w:sz="0" w:space="0" w:color="auto"/>
                    <w:bottom w:val="none" w:sz="0" w:space="0" w:color="auto"/>
                    <w:right w:val="none" w:sz="0" w:space="0" w:color="auto"/>
                  </w:divBdr>
                  <w:divsChild>
                    <w:div w:id="1793593694">
                      <w:marLeft w:val="0"/>
                      <w:marRight w:val="0"/>
                      <w:marTop w:val="0"/>
                      <w:marBottom w:val="0"/>
                      <w:divBdr>
                        <w:top w:val="none" w:sz="0" w:space="0" w:color="auto"/>
                        <w:left w:val="none" w:sz="0" w:space="0" w:color="auto"/>
                        <w:bottom w:val="none" w:sz="0" w:space="0" w:color="auto"/>
                        <w:right w:val="none" w:sz="0" w:space="0" w:color="auto"/>
                      </w:divBdr>
                    </w:div>
                  </w:divsChild>
                </w:div>
                <w:div w:id="47076380">
                  <w:marLeft w:val="0"/>
                  <w:marRight w:val="0"/>
                  <w:marTop w:val="0"/>
                  <w:marBottom w:val="0"/>
                  <w:divBdr>
                    <w:top w:val="none" w:sz="0" w:space="0" w:color="auto"/>
                    <w:left w:val="none" w:sz="0" w:space="0" w:color="auto"/>
                    <w:bottom w:val="none" w:sz="0" w:space="0" w:color="auto"/>
                    <w:right w:val="none" w:sz="0" w:space="0" w:color="auto"/>
                  </w:divBdr>
                  <w:divsChild>
                    <w:div w:id="1453210428">
                      <w:marLeft w:val="0"/>
                      <w:marRight w:val="0"/>
                      <w:marTop w:val="0"/>
                      <w:marBottom w:val="0"/>
                      <w:divBdr>
                        <w:top w:val="none" w:sz="0" w:space="0" w:color="auto"/>
                        <w:left w:val="none" w:sz="0" w:space="0" w:color="auto"/>
                        <w:bottom w:val="none" w:sz="0" w:space="0" w:color="auto"/>
                        <w:right w:val="none" w:sz="0" w:space="0" w:color="auto"/>
                      </w:divBdr>
                    </w:div>
                  </w:divsChild>
                </w:div>
                <w:div w:id="172572731">
                  <w:marLeft w:val="0"/>
                  <w:marRight w:val="0"/>
                  <w:marTop w:val="0"/>
                  <w:marBottom w:val="0"/>
                  <w:divBdr>
                    <w:top w:val="none" w:sz="0" w:space="0" w:color="auto"/>
                    <w:left w:val="none" w:sz="0" w:space="0" w:color="auto"/>
                    <w:bottom w:val="none" w:sz="0" w:space="0" w:color="auto"/>
                    <w:right w:val="none" w:sz="0" w:space="0" w:color="auto"/>
                  </w:divBdr>
                  <w:divsChild>
                    <w:div w:id="720714333">
                      <w:marLeft w:val="0"/>
                      <w:marRight w:val="0"/>
                      <w:marTop w:val="0"/>
                      <w:marBottom w:val="0"/>
                      <w:divBdr>
                        <w:top w:val="none" w:sz="0" w:space="0" w:color="auto"/>
                        <w:left w:val="none" w:sz="0" w:space="0" w:color="auto"/>
                        <w:bottom w:val="none" w:sz="0" w:space="0" w:color="auto"/>
                        <w:right w:val="none" w:sz="0" w:space="0" w:color="auto"/>
                      </w:divBdr>
                    </w:div>
                  </w:divsChild>
                </w:div>
                <w:div w:id="1843936047">
                  <w:marLeft w:val="0"/>
                  <w:marRight w:val="0"/>
                  <w:marTop w:val="0"/>
                  <w:marBottom w:val="0"/>
                  <w:divBdr>
                    <w:top w:val="none" w:sz="0" w:space="0" w:color="auto"/>
                    <w:left w:val="none" w:sz="0" w:space="0" w:color="auto"/>
                    <w:bottom w:val="none" w:sz="0" w:space="0" w:color="auto"/>
                    <w:right w:val="none" w:sz="0" w:space="0" w:color="auto"/>
                  </w:divBdr>
                  <w:divsChild>
                    <w:div w:id="541331780">
                      <w:marLeft w:val="0"/>
                      <w:marRight w:val="0"/>
                      <w:marTop w:val="0"/>
                      <w:marBottom w:val="0"/>
                      <w:divBdr>
                        <w:top w:val="none" w:sz="0" w:space="0" w:color="auto"/>
                        <w:left w:val="none" w:sz="0" w:space="0" w:color="auto"/>
                        <w:bottom w:val="none" w:sz="0" w:space="0" w:color="auto"/>
                        <w:right w:val="none" w:sz="0" w:space="0" w:color="auto"/>
                      </w:divBdr>
                    </w:div>
                  </w:divsChild>
                </w:div>
                <w:div w:id="273245757">
                  <w:marLeft w:val="0"/>
                  <w:marRight w:val="0"/>
                  <w:marTop w:val="0"/>
                  <w:marBottom w:val="0"/>
                  <w:divBdr>
                    <w:top w:val="none" w:sz="0" w:space="0" w:color="auto"/>
                    <w:left w:val="none" w:sz="0" w:space="0" w:color="auto"/>
                    <w:bottom w:val="none" w:sz="0" w:space="0" w:color="auto"/>
                    <w:right w:val="none" w:sz="0" w:space="0" w:color="auto"/>
                  </w:divBdr>
                  <w:divsChild>
                    <w:div w:id="479347634">
                      <w:marLeft w:val="0"/>
                      <w:marRight w:val="0"/>
                      <w:marTop w:val="0"/>
                      <w:marBottom w:val="0"/>
                      <w:divBdr>
                        <w:top w:val="none" w:sz="0" w:space="0" w:color="auto"/>
                        <w:left w:val="none" w:sz="0" w:space="0" w:color="auto"/>
                        <w:bottom w:val="none" w:sz="0" w:space="0" w:color="auto"/>
                        <w:right w:val="none" w:sz="0" w:space="0" w:color="auto"/>
                      </w:divBdr>
                    </w:div>
                  </w:divsChild>
                </w:div>
                <w:div w:id="1566180777">
                  <w:marLeft w:val="0"/>
                  <w:marRight w:val="0"/>
                  <w:marTop w:val="0"/>
                  <w:marBottom w:val="0"/>
                  <w:divBdr>
                    <w:top w:val="none" w:sz="0" w:space="0" w:color="auto"/>
                    <w:left w:val="none" w:sz="0" w:space="0" w:color="auto"/>
                    <w:bottom w:val="none" w:sz="0" w:space="0" w:color="auto"/>
                    <w:right w:val="none" w:sz="0" w:space="0" w:color="auto"/>
                  </w:divBdr>
                  <w:divsChild>
                    <w:div w:id="320231566">
                      <w:marLeft w:val="0"/>
                      <w:marRight w:val="0"/>
                      <w:marTop w:val="0"/>
                      <w:marBottom w:val="0"/>
                      <w:divBdr>
                        <w:top w:val="none" w:sz="0" w:space="0" w:color="auto"/>
                        <w:left w:val="none" w:sz="0" w:space="0" w:color="auto"/>
                        <w:bottom w:val="none" w:sz="0" w:space="0" w:color="auto"/>
                        <w:right w:val="none" w:sz="0" w:space="0" w:color="auto"/>
                      </w:divBdr>
                    </w:div>
                  </w:divsChild>
                </w:div>
                <w:div w:id="702943937">
                  <w:marLeft w:val="0"/>
                  <w:marRight w:val="0"/>
                  <w:marTop w:val="0"/>
                  <w:marBottom w:val="0"/>
                  <w:divBdr>
                    <w:top w:val="none" w:sz="0" w:space="0" w:color="auto"/>
                    <w:left w:val="none" w:sz="0" w:space="0" w:color="auto"/>
                    <w:bottom w:val="none" w:sz="0" w:space="0" w:color="auto"/>
                    <w:right w:val="none" w:sz="0" w:space="0" w:color="auto"/>
                  </w:divBdr>
                  <w:divsChild>
                    <w:div w:id="829751874">
                      <w:marLeft w:val="0"/>
                      <w:marRight w:val="0"/>
                      <w:marTop w:val="0"/>
                      <w:marBottom w:val="0"/>
                      <w:divBdr>
                        <w:top w:val="none" w:sz="0" w:space="0" w:color="auto"/>
                        <w:left w:val="none" w:sz="0" w:space="0" w:color="auto"/>
                        <w:bottom w:val="none" w:sz="0" w:space="0" w:color="auto"/>
                        <w:right w:val="none" w:sz="0" w:space="0" w:color="auto"/>
                      </w:divBdr>
                    </w:div>
                  </w:divsChild>
                </w:div>
                <w:div w:id="1991517929">
                  <w:marLeft w:val="0"/>
                  <w:marRight w:val="0"/>
                  <w:marTop w:val="0"/>
                  <w:marBottom w:val="0"/>
                  <w:divBdr>
                    <w:top w:val="none" w:sz="0" w:space="0" w:color="auto"/>
                    <w:left w:val="none" w:sz="0" w:space="0" w:color="auto"/>
                    <w:bottom w:val="none" w:sz="0" w:space="0" w:color="auto"/>
                    <w:right w:val="none" w:sz="0" w:space="0" w:color="auto"/>
                  </w:divBdr>
                  <w:divsChild>
                    <w:div w:id="237326705">
                      <w:marLeft w:val="0"/>
                      <w:marRight w:val="0"/>
                      <w:marTop w:val="0"/>
                      <w:marBottom w:val="0"/>
                      <w:divBdr>
                        <w:top w:val="none" w:sz="0" w:space="0" w:color="auto"/>
                        <w:left w:val="none" w:sz="0" w:space="0" w:color="auto"/>
                        <w:bottom w:val="none" w:sz="0" w:space="0" w:color="auto"/>
                        <w:right w:val="none" w:sz="0" w:space="0" w:color="auto"/>
                      </w:divBdr>
                    </w:div>
                  </w:divsChild>
                </w:div>
                <w:div w:id="2018917509">
                  <w:marLeft w:val="0"/>
                  <w:marRight w:val="0"/>
                  <w:marTop w:val="0"/>
                  <w:marBottom w:val="0"/>
                  <w:divBdr>
                    <w:top w:val="none" w:sz="0" w:space="0" w:color="auto"/>
                    <w:left w:val="none" w:sz="0" w:space="0" w:color="auto"/>
                    <w:bottom w:val="none" w:sz="0" w:space="0" w:color="auto"/>
                    <w:right w:val="none" w:sz="0" w:space="0" w:color="auto"/>
                  </w:divBdr>
                  <w:divsChild>
                    <w:div w:id="1471946414">
                      <w:marLeft w:val="0"/>
                      <w:marRight w:val="0"/>
                      <w:marTop w:val="0"/>
                      <w:marBottom w:val="0"/>
                      <w:divBdr>
                        <w:top w:val="none" w:sz="0" w:space="0" w:color="auto"/>
                        <w:left w:val="none" w:sz="0" w:space="0" w:color="auto"/>
                        <w:bottom w:val="none" w:sz="0" w:space="0" w:color="auto"/>
                        <w:right w:val="none" w:sz="0" w:space="0" w:color="auto"/>
                      </w:divBdr>
                    </w:div>
                  </w:divsChild>
                </w:div>
                <w:div w:id="1014765541">
                  <w:marLeft w:val="0"/>
                  <w:marRight w:val="0"/>
                  <w:marTop w:val="0"/>
                  <w:marBottom w:val="0"/>
                  <w:divBdr>
                    <w:top w:val="none" w:sz="0" w:space="0" w:color="auto"/>
                    <w:left w:val="none" w:sz="0" w:space="0" w:color="auto"/>
                    <w:bottom w:val="none" w:sz="0" w:space="0" w:color="auto"/>
                    <w:right w:val="none" w:sz="0" w:space="0" w:color="auto"/>
                  </w:divBdr>
                  <w:divsChild>
                    <w:div w:id="1614632254">
                      <w:marLeft w:val="0"/>
                      <w:marRight w:val="0"/>
                      <w:marTop w:val="0"/>
                      <w:marBottom w:val="0"/>
                      <w:divBdr>
                        <w:top w:val="none" w:sz="0" w:space="0" w:color="auto"/>
                        <w:left w:val="none" w:sz="0" w:space="0" w:color="auto"/>
                        <w:bottom w:val="none" w:sz="0" w:space="0" w:color="auto"/>
                        <w:right w:val="none" w:sz="0" w:space="0" w:color="auto"/>
                      </w:divBdr>
                    </w:div>
                  </w:divsChild>
                </w:div>
                <w:div w:id="1035232964">
                  <w:marLeft w:val="0"/>
                  <w:marRight w:val="0"/>
                  <w:marTop w:val="0"/>
                  <w:marBottom w:val="0"/>
                  <w:divBdr>
                    <w:top w:val="none" w:sz="0" w:space="0" w:color="auto"/>
                    <w:left w:val="none" w:sz="0" w:space="0" w:color="auto"/>
                    <w:bottom w:val="none" w:sz="0" w:space="0" w:color="auto"/>
                    <w:right w:val="none" w:sz="0" w:space="0" w:color="auto"/>
                  </w:divBdr>
                  <w:divsChild>
                    <w:div w:id="782190548">
                      <w:marLeft w:val="0"/>
                      <w:marRight w:val="0"/>
                      <w:marTop w:val="0"/>
                      <w:marBottom w:val="0"/>
                      <w:divBdr>
                        <w:top w:val="none" w:sz="0" w:space="0" w:color="auto"/>
                        <w:left w:val="none" w:sz="0" w:space="0" w:color="auto"/>
                        <w:bottom w:val="none" w:sz="0" w:space="0" w:color="auto"/>
                        <w:right w:val="none" w:sz="0" w:space="0" w:color="auto"/>
                      </w:divBdr>
                    </w:div>
                  </w:divsChild>
                </w:div>
                <w:div w:id="1137840674">
                  <w:marLeft w:val="0"/>
                  <w:marRight w:val="0"/>
                  <w:marTop w:val="0"/>
                  <w:marBottom w:val="0"/>
                  <w:divBdr>
                    <w:top w:val="none" w:sz="0" w:space="0" w:color="auto"/>
                    <w:left w:val="none" w:sz="0" w:space="0" w:color="auto"/>
                    <w:bottom w:val="none" w:sz="0" w:space="0" w:color="auto"/>
                    <w:right w:val="none" w:sz="0" w:space="0" w:color="auto"/>
                  </w:divBdr>
                  <w:divsChild>
                    <w:div w:id="835607350">
                      <w:marLeft w:val="0"/>
                      <w:marRight w:val="0"/>
                      <w:marTop w:val="0"/>
                      <w:marBottom w:val="0"/>
                      <w:divBdr>
                        <w:top w:val="none" w:sz="0" w:space="0" w:color="auto"/>
                        <w:left w:val="none" w:sz="0" w:space="0" w:color="auto"/>
                        <w:bottom w:val="none" w:sz="0" w:space="0" w:color="auto"/>
                        <w:right w:val="none" w:sz="0" w:space="0" w:color="auto"/>
                      </w:divBdr>
                    </w:div>
                  </w:divsChild>
                </w:div>
                <w:div w:id="632642016">
                  <w:marLeft w:val="0"/>
                  <w:marRight w:val="0"/>
                  <w:marTop w:val="0"/>
                  <w:marBottom w:val="0"/>
                  <w:divBdr>
                    <w:top w:val="none" w:sz="0" w:space="0" w:color="auto"/>
                    <w:left w:val="none" w:sz="0" w:space="0" w:color="auto"/>
                    <w:bottom w:val="none" w:sz="0" w:space="0" w:color="auto"/>
                    <w:right w:val="none" w:sz="0" w:space="0" w:color="auto"/>
                  </w:divBdr>
                  <w:divsChild>
                    <w:div w:id="900868633">
                      <w:marLeft w:val="0"/>
                      <w:marRight w:val="0"/>
                      <w:marTop w:val="0"/>
                      <w:marBottom w:val="0"/>
                      <w:divBdr>
                        <w:top w:val="none" w:sz="0" w:space="0" w:color="auto"/>
                        <w:left w:val="none" w:sz="0" w:space="0" w:color="auto"/>
                        <w:bottom w:val="none" w:sz="0" w:space="0" w:color="auto"/>
                        <w:right w:val="none" w:sz="0" w:space="0" w:color="auto"/>
                      </w:divBdr>
                    </w:div>
                  </w:divsChild>
                </w:div>
                <w:div w:id="724060671">
                  <w:marLeft w:val="0"/>
                  <w:marRight w:val="0"/>
                  <w:marTop w:val="0"/>
                  <w:marBottom w:val="0"/>
                  <w:divBdr>
                    <w:top w:val="none" w:sz="0" w:space="0" w:color="auto"/>
                    <w:left w:val="none" w:sz="0" w:space="0" w:color="auto"/>
                    <w:bottom w:val="none" w:sz="0" w:space="0" w:color="auto"/>
                    <w:right w:val="none" w:sz="0" w:space="0" w:color="auto"/>
                  </w:divBdr>
                  <w:divsChild>
                    <w:div w:id="426535327">
                      <w:marLeft w:val="0"/>
                      <w:marRight w:val="0"/>
                      <w:marTop w:val="0"/>
                      <w:marBottom w:val="0"/>
                      <w:divBdr>
                        <w:top w:val="none" w:sz="0" w:space="0" w:color="auto"/>
                        <w:left w:val="none" w:sz="0" w:space="0" w:color="auto"/>
                        <w:bottom w:val="none" w:sz="0" w:space="0" w:color="auto"/>
                        <w:right w:val="none" w:sz="0" w:space="0" w:color="auto"/>
                      </w:divBdr>
                    </w:div>
                  </w:divsChild>
                </w:div>
                <w:div w:id="1862083914">
                  <w:marLeft w:val="0"/>
                  <w:marRight w:val="0"/>
                  <w:marTop w:val="0"/>
                  <w:marBottom w:val="0"/>
                  <w:divBdr>
                    <w:top w:val="none" w:sz="0" w:space="0" w:color="auto"/>
                    <w:left w:val="none" w:sz="0" w:space="0" w:color="auto"/>
                    <w:bottom w:val="none" w:sz="0" w:space="0" w:color="auto"/>
                    <w:right w:val="none" w:sz="0" w:space="0" w:color="auto"/>
                  </w:divBdr>
                  <w:divsChild>
                    <w:div w:id="1641878986">
                      <w:marLeft w:val="0"/>
                      <w:marRight w:val="0"/>
                      <w:marTop w:val="0"/>
                      <w:marBottom w:val="0"/>
                      <w:divBdr>
                        <w:top w:val="none" w:sz="0" w:space="0" w:color="auto"/>
                        <w:left w:val="none" w:sz="0" w:space="0" w:color="auto"/>
                        <w:bottom w:val="none" w:sz="0" w:space="0" w:color="auto"/>
                        <w:right w:val="none" w:sz="0" w:space="0" w:color="auto"/>
                      </w:divBdr>
                    </w:div>
                  </w:divsChild>
                </w:div>
                <w:div w:id="83040953">
                  <w:marLeft w:val="0"/>
                  <w:marRight w:val="0"/>
                  <w:marTop w:val="0"/>
                  <w:marBottom w:val="0"/>
                  <w:divBdr>
                    <w:top w:val="none" w:sz="0" w:space="0" w:color="auto"/>
                    <w:left w:val="none" w:sz="0" w:space="0" w:color="auto"/>
                    <w:bottom w:val="none" w:sz="0" w:space="0" w:color="auto"/>
                    <w:right w:val="none" w:sz="0" w:space="0" w:color="auto"/>
                  </w:divBdr>
                  <w:divsChild>
                    <w:div w:id="17315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862538">
          <w:marLeft w:val="0"/>
          <w:marRight w:val="0"/>
          <w:marTop w:val="0"/>
          <w:marBottom w:val="0"/>
          <w:divBdr>
            <w:top w:val="none" w:sz="0" w:space="0" w:color="auto"/>
            <w:left w:val="none" w:sz="0" w:space="0" w:color="auto"/>
            <w:bottom w:val="none" w:sz="0" w:space="0" w:color="auto"/>
            <w:right w:val="none" w:sz="0" w:space="0" w:color="auto"/>
          </w:divBdr>
        </w:div>
        <w:div w:id="748581677">
          <w:marLeft w:val="0"/>
          <w:marRight w:val="0"/>
          <w:marTop w:val="0"/>
          <w:marBottom w:val="0"/>
          <w:divBdr>
            <w:top w:val="none" w:sz="0" w:space="0" w:color="auto"/>
            <w:left w:val="none" w:sz="0" w:space="0" w:color="auto"/>
            <w:bottom w:val="none" w:sz="0" w:space="0" w:color="auto"/>
            <w:right w:val="none" w:sz="0" w:space="0" w:color="auto"/>
          </w:divBdr>
          <w:divsChild>
            <w:div w:id="1720083901">
              <w:marLeft w:val="-75"/>
              <w:marRight w:val="0"/>
              <w:marTop w:val="30"/>
              <w:marBottom w:val="30"/>
              <w:divBdr>
                <w:top w:val="none" w:sz="0" w:space="0" w:color="auto"/>
                <w:left w:val="none" w:sz="0" w:space="0" w:color="auto"/>
                <w:bottom w:val="none" w:sz="0" w:space="0" w:color="auto"/>
                <w:right w:val="none" w:sz="0" w:space="0" w:color="auto"/>
              </w:divBdr>
              <w:divsChild>
                <w:div w:id="728071806">
                  <w:marLeft w:val="0"/>
                  <w:marRight w:val="0"/>
                  <w:marTop w:val="0"/>
                  <w:marBottom w:val="0"/>
                  <w:divBdr>
                    <w:top w:val="none" w:sz="0" w:space="0" w:color="auto"/>
                    <w:left w:val="none" w:sz="0" w:space="0" w:color="auto"/>
                    <w:bottom w:val="none" w:sz="0" w:space="0" w:color="auto"/>
                    <w:right w:val="none" w:sz="0" w:space="0" w:color="auto"/>
                  </w:divBdr>
                  <w:divsChild>
                    <w:div w:id="1105881560">
                      <w:marLeft w:val="0"/>
                      <w:marRight w:val="0"/>
                      <w:marTop w:val="0"/>
                      <w:marBottom w:val="0"/>
                      <w:divBdr>
                        <w:top w:val="none" w:sz="0" w:space="0" w:color="auto"/>
                        <w:left w:val="none" w:sz="0" w:space="0" w:color="auto"/>
                        <w:bottom w:val="none" w:sz="0" w:space="0" w:color="auto"/>
                        <w:right w:val="none" w:sz="0" w:space="0" w:color="auto"/>
                      </w:divBdr>
                    </w:div>
                  </w:divsChild>
                </w:div>
                <w:div w:id="892279536">
                  <w:marLeft w:val="0"/>
                  <w:marRight w:val="0"/>
                  <w:marTop w:val="0"/>
                  <w:marBottom w:val="0"/>
                  <w:divBdr>
                    <w:top w:val="none" w:sz="0" w:space="0" w:color="auto"/>
                    <w:left w:val="none" w:sz="0" w:space="0" w:color="auto"/>
                    <w:bottom w:val="none" w:sz="0" w:space="0" w:color="auto"/>
                    <w:right w:val="none" w:sz="0" w:space="0" w:color="auto"/>
                  </w:divBdr>
                  <w:divsChild>
                    <w:div w:id="1419595729">
                      <w:marLeft w:val="0"/>
                      <w:marRight w:val="0"/>
                      <w:marTop w:val="0"/>
                      <w:marBottom w:val="0"/>
                      <w:divBdr>
                        <w:top w:val="none" w:sz="0" w:space="0" w:color="auto"/>
                        <w:left w:val="none" w:sz="0" w:space="0" w:color="auto"/>
                        <w:bottom w:val="none" w:sz="0" w:space="0" w:color="auto"/>
                        <w:right w:val="none" w:sz="0" w:space="0" w:color="auto"/>
                      </w:divBdr>
                    </w:div>
                  </w:divsChild>
                </w:div>
                <w:div w:id="27800837">
                  <w:marLeft w:val="0"/>
                  <w:marRight w:val="0"/>
                  <w:marTop w:val="0"/>
                  <w:marBottom w:val="0"/>
                  <w:divBdr>
                    <w:top w:val="none" w:sz="0" w:space="0" w:color="auto"/>
                    <w:left w:val="none" w:sz="0" w:space="0" w:color="auto"/>
                    <w:bottom w:val="none" w:sz="0" w:space="0" w:color="auto"/>
                    <w:right w:val="none" w:sz="0" w:space="0" w:color="auto"/>
                  </w:divBdr>
                  <w:divsChild>
                    <w:div w:id="57093356">
                      <w:marLeft w:val="0"/>
                      <w:marRight w:val="0"/>
                      <w:marTop w:val="0"/>
                      <w:marBottom w:val="0"/>
                      <w:divBdr>
                        <w:top w:val="none" w:sz="0" w:space="0" w:color="auto"/>
                        <w:left w:val="none" w:sz="0" w:space="0" w:color="auto"/>
                        <w:bottom w:val="none" w:sz="0" w:space="0" w:color="auto"/>
                        <w:right w:val="none" w:sz="0" w:space="0" w:color="auto"/>
                      </w:divBdr>
                    </w:div>
                  </w:divsChild>
                </w:div>
                <w:div w:id="1998074457">
                  <w:marLeft w:val="0"/>
                  <w:marRight w:val="0"/>
                  <w:marTop w:val="0"/>
                  <w:marBottom w:val="0"/>
                  <w:divBdr>
                    <w:top w:val="none" w:sz="0" w:space="0" w:color="auto"/>
                    <w:left w:val="none" w:sz="0" w:space="0" w:color="auto"/>
                    <w:bottom w:val="none" w:sz="0" w:space="0" w:color="auto"/>
                    <w:right w:val="none" w:sz="0" w:space="0" w:color="auto"/>
                  </w:divBdr>
                  <w:divsChild>
                    <w:div w:id="703212226">
                      <w:marLeft w:val="0"/>
                      <w:marRight w:val="0"/>
                      <w:marTop w:val="0"/>
                      <w:marBottom w:val="0"/>
                      <w:divBdr>
                        <w:top w:val="none" w:sz="0" w:space="0" w:color="auto"/>
                        <w:left w:val="none" w:sz="0" w:space="0" w:color="auto"/>
                        <w:bottom w:val="none" w:sz="0" w:space="0" w:color="auto"/>
                        <w:right w:val="none" w:sz="0" w:space="0" w:color="auto"/>
                      </w:divBdr>
                    </w:div>
                  </w:divsChild>
                </w:div>
                <w:div w:id="1228997252">
                  <w:marLeft w:val="0"/>
                  <w:marRight w:val="0"/>
                  <w:marTop w:val="0"/>
                  <w:marBottom w:val="0"/>
                  <w:divBdr>
                    <w:top w:val="none" w:sz="0" w:space="0" w:color="auto"/>
                    <w:left w:val="none" w:sz="0" w:space="0" w:color="auto"/>
                    <w:bottom w:val="none" w:sz="0" w:space="0" w:color="auto"/>
                    <w:right w:val="none" w:sz="0" w:space="0" w:color="auto"/>
                  </w:divBdr>
                  <w:divsChild>
                    <w:div w:id="142164988">
                      <w:marLeft w:val="0"/>
                      <w:marRight w:val="0"/>
                      <w:marTop w:val="0"/>
                      <w:marBottom w:val="0"/>
                      <w:divBdr>
                        <w:top w:val="none" w:sz="0" w:space="0" w:color="auto"/>
                        <w:left w:val="none" w:sz="0" w:space="0" w:color="auto"/>
                        <w:bottom w:val="none" w:sz="0" w:space="0" w:color="auto"/>
                        <w:right w:val="none" w:sz="0" w:space="0" w:color="auto"/>
                      </w:divBdr>
                    </w:div>
                  </w:divsChild>
                </w:div>
                <w:div w:id="1913393884">
                  <w:marLeft w:val="0"/>
                  <w:marRight w:val="0"/>
                  <w:marTop w:val="0"/>
                  <w:marBottom w:val="0"/>
                  <w:divBdr>
                    <w:top w:val="none" w:sz="0" w:space="0" w:color="auto"/>
                    <w:left w:val="none" w:sz="0" w:space="0" w:color="auto"/>
                    <w:bottom w:val="none" w:sz="0" w:space="0" w:color="auto"/>
                    <w:right w:val="none" w:sz="0" w:space="0" w:color="auto"/>
                  </w:divBdr>
                  <w:divsChild>
                    <w:div w:id="1272972231">
                      <w:marLeft w:val="0"/>
                      <w:marRight w:val="0"/>
                      <w:marTop w:val="0"/>
                      <w:marBottom w:val="0"/>
                      <w:divBdr>
                        <w:top w:val="none" w:sz="0" w:space="0" w:color="auto"/>
                        <w:left w:val="none" w:sz="0" w:space="0" w:color="auto"/>
                        <w:bottom w:val="none" w:sz="0" w:space="0" w:color="auto"/>
                        <w:right w:val="none" w:sz="0" w:space="0" w:color="auto"/>
                      </w:divBdr>
                    </w:div>
                  </w:divsChild>
                </w:div>
                <w:div w:id="608976487">
                  <w:marLeft w:val="0"/>
                  <w:marRight w:val="0"/>
                  <w:marTop w:val="0"/>
                  <w:marBottom w:val="0"/>
                  <w:divBdr>
                    <w:top w:val="none" w:sz="0" w:space="0" w:color="auto"/>
                    <w:left w:val="none" w:sz="0" w:space="0" w:color="auto"/>
                    <w:bottom w:val="none" w:sz="0" w:space="0" w:color="auto"/>
                    <w:right w:val="none" w:sz="0" w:space="0" w:color="auto"/>
                  </w:divBdr>
                  <w:divsChild>
                    <w:div w:id="151678070">
                      <w:marLeft w:val="0"/>
                      <w:marRight w:val="0"/>
                      <w:marTop w:val="0"/>
                      <w:marBottom w:val="0"/>
                      <w:divBdr>
                        <w:top w:val="none" w:sz="0" w:space="0" w:color="auto"/>
                        <w:left w:val="none" w:sz="0" w:space="0" w:color="auto"/>
                        <w:bottom w:val="none" w:sz="0" w:space="0" w:color="auto"/>
                        <w:right w:val="none" w:sz="0" w:space="0" w:color="auto"/>
                      </w:divBdr>
                    </w:div>
                  </w:divsChild>
                </w:div>
                <w:div w:id="1145274119">
                  <w:marLeft w:val="0"/>
                  <w:marRight w:val="0"/>
                  <w:marTop w:val="0"/>
                  <w:marBottom w:val="0"/>
                  <w:divBdr>
                    <w:top w:val="none" w:sz="0" w:space="0" w:color="auto"/>
                    <w:left w:val="none" w:sz="0" w:space="0" w:color="auto"/>
                    <w:bottom w:val="none" w:sz="0" w:space="0" w:color="auto"/>
                    <w:right w:val="none" w:sz="0" w:space="0" w:color="auto"/>
                  </w:divBdr>
                  <w:divsChild>
                    <w:div w:id="488402223">
                      <w:marLeft w:val="0"/>
                      <w:marRight w:val="0"/>
                      <w:marTop w:val="0"/>
                      <w:marBottom w:val="0"/>
                      <w:divBdr>
                        <w:top w:val="none" w:sz="0" w:space="0" w:color="auto"/>
                        <w:left w:val="none" w:sz="0" w:space="0" w:color="auto"/>
                        <w:bottom w:val="none" w:sz="0" w:space="0" w:color="auto"/>
                        <w:right w:val="none" w:sz="0" w:space="0" w:color="auto"/>
                      </w:divBdr>
                    </w:div>
                  </w:divsChild>
                </w:div>
                <w:div w:id="1552578291">
                  <w:marLeft w:val="0"/>
                  <w:marRight w:val="0"/>
                  <w:marTop w:val="0"/>
                  <w:marBottom w:val="0"/>
                  <w:divBdr>
                    <w:top w:val="none" w:sz="0" w:space="0" w:color="auto"/>
                    <w:left w:val="none" w:sz="0" w:space="0" w:color="auto"/>
                    <w:bottom w:val="none" w:sz="0" w:space="0" w:color="auto"/>
                    <w:right w:val="none" w:sz="0" w:space="0" w:color="auto"/>
                  </w:divBdr>
                  <w:divsChild>
                    <w:div w:id="761871847">
                      <w:marLeft w:val="0"/>
                      <w:marRight w:val="0"/>
                      <w:marTop w:val="0"/>
                      <w:marBottom w:val="0"/>
                      <w:divBdr>
                        <w:top w:val="none" w:sz="0" w:space="0" w:color="auto"/>
                        <w:left w:val="none" w:sz="0" w:space="0" w:color="auto"/>
                        <w:bottom w:val="none" w:sz="0" w:space="0" w:color="auto"/>
                        <w:right w:val="none" w:sz="0" w:space="0" w:color="auto"/>
                      </w:divBdr>
                    </w:div>
                  </w:divsChild>
                </w:div>
                <w:div w:id="677582492">
                  <w:marLeft w:val="0"/>
                  <w:marRight w:val="0"/>
                  <w:marTop w:val="0"/>
                  <w:marBottom w:val="0"/>
                  <w:divBdr>
                    <w:top w:val="none" w:sz="0" w:space="0" w:color="auto"/>
                    <w:left w:val="none" w:sz="0" w:space="0" w:color="auto"/>
                    <w:bottom w:val="none" w:sz="0" w:space="0" w:color="auto"/>
                    <w:right w:val="none" w:sz="0" w:space="0" w:color="auto"/>
                  </w:divBdr>
                  <w:divsChild>
                    <w:div w:id="1851409117">
                      <w:marLeft w:val="0"/>
                      <w:marRight w:val="0"/>
                      <w:marTop w:val="0"/>
                      <w:marBottom w:val="0"/>
                      <w:divBdr>
                        <w:top w:val="none" w:sz="0" w:space="0" w:color="auto"/>
                        <w:left w:val="none" w:sz="0" w:space="0" w:color="auto"/>
                        <w:bottom w:val="none" w:sz="0" w:space="0" w:color="auto"/>
                        <w:right w:val="none" w:sz="0" w:space="0" w:color="auto"/>
                      </w:divBdr>
                    </w:div>
                  </w:divsChild>
                </w:div>
                <w:div w:id="231476607">
                  <w:marLeft w:val="0"/>
                  <w:marRight w:val="0"/>
                  <w:marTop w:val="0"/>
                  <w:marBottom w:val="0"/>
                  <w:divBdr>
                    <w:top w:val="none" w:sz="0" w:space="0" w:color="auto"/>
                    <w:left w:val="none" w:sz="0" w:space="0" w:color="auto"/>
                    <w:bottom w:val="none" w:sz="0" w:space="0" w:color="auto"/>
                    <w:right w:val="none" w:sz="0" w:space="0" w:color="auto"/>
                  </w:divBdr>
                  <w:divsChild>
                    <w:div w:id="1717969095">
                      <w:marLeft w:val="0"/>
                      <w:marRight w:val="0"/>
                      <w:marTop w:val="0"/>
                      <w:marBottom w:val="0"/>
                      <w:divBdr>
                        <w:top w:val="none" w:sz="0" w:space="0" w:color="auto"/>
                        <w:left w:val="none" w:sz="0" w:space="0" w:color="auto"/>
                        <w:bottom w:val="none" w:sz="0" w:space="0" w:color="auto"/>
                        <w:right w:val="none" w:sz="0" w:space="0" w:color="auto"/>
                      </w:divBdr>
                    </w:div>
                  </w:divsChild>
                </w:div>
                <w:div w:id="914244539">
                  <w:marLeft w:val="0"/>
                  <w:marRight w:val="0"/>
                  <w:marTop w:val="0"/>
                  <w:marBottom w:val="0"/>
                  <w:divBdr>
                    <w:top w:val="none" w:sz="0" w:space="0" w:color="auto"/>
                    <w:left w:val="none" w:sz="0" w:space="0" w:color="auto"/>
                    <w:bottom w:val="none" w:sz="0" w:space="0" w:color="auto"/>
                    <w:right w:val="none" w:sz="0" w:space="0" w:color="auto"/>
                  </w:divBdr>
                  <w:divsChild>
                    <w:div w:id="1700618802">
                      <w:marLeft w:val="0"/>
                      <w:marRight w:val="0"/>
                      <w:marTop w:val="0"/>
                      <w:marBottom w:val="0"/>
                      <w:divBdr>
                        <w:top w:val="none" w:sz="0" w:space="0" w:color="auto"/>
                        <w:left w:val="none" w:sz="0" w:space="0" w:color="auto"/>
                        <w:bottom w:val="none" w:sz="0" w:space="0" w:color="auto"/>
                        <w:right w:val="none" w:sz="0" w:space="0" w:color="auto"/>
                      </w:divBdr>
                    </w:div>
                  </w:divsChild>
                </w:div>
                <w:div w:id="955601797">
                  <w:marLeft w:val="0"/>
                  <w:marRight w:val="0"/>
                  <w:marTop w:val="0"/>
                  <w:marBottom w:val="0"/>
                  <w:divBdr>
                    <w:top w:val="none" w:sz="0" w:space="0" w:color="auto"/>
                    <w:left w:val="none" w:sz="0" w:space="0" w:color="auto"/>
                    <w:bottom w:val="none" w:sz="0" w:space="0" w:color="auto"/>
                    <w:right w:val="none" w:sz="0" w:space="0" w:color="auto"/>
                  </w:divBdr>
                  <w:divsChild>
                    <w:div w:id="1795709669">
                      <w:marLeft w:val="0"/>
                      <w:marRight w:val="0"/>
                      <w:marTop w:val="0"/>
                      <w:marBottom w:val="0"/>
                      <w:divBdr>
                        <w:top w:val="none" w:sz="0" w:space="0" w:color="auto"/>
                        <w:left w:val="none" w:sz="0" w:space="0" w:color="auto"/>
                        <w:bottom w:val="none" w:sz="0" w:space="0" w:color="auto"/>
                        <w:right w:val="none" w:sz="0" w:space="0" w:color="auto"/>
                      </w:divBdr>
                    </w:div>
                  </w:divsChild>
                </w:div>
                <w:div w:id="613483372">
                  <w:marLeft w:val="0"/>
                  <w:marRight w:val="0"/>
                  <w:marTop w:val="0"/>
                  <w:marBottom w:val="0"/>
                  <w:divBdr>
                    <w:top w:val="none" w:sz="0" w:space="0" w:color="auto"/>
                    <w:left w:val="none" w:sz="0" w:space="0" w:color="auto"/>
                    <w:bottom w:val="none" w:sz="0" w:space="0" w:color="auto"/>
                    <w:right w:val="none" w:sz="0" w:space="0" w:color="auto"/>
                  </w:divBdr>
                  <w:divsChild>
                    <w:div w:id="917864354">
                      <w:marLeft w:val="0"/>
                      <w:marRight w:val="0"/>
                      <w:marTop w:val="0"/>
                      <w:marBottom w:val="0"/>
                      <w:divBdr>
                        <w:top w:val="none" w:sz="0" w:space="0" w:color="auto"/>
                        <w:left w:val="none" w:sz="0" w:space="0" w:color="auto"/>
                        <w:bottom w:val="none" w:sz="0" w:space="0" w:color="auto"/>
                        <w:right w:val="none" w:sz="0" w:space="0" w:color="auto"/>
                      </w:divBdr>
                    </w:div>
                  </w:divsChild>
                </w:div>
                <w:div w:id="382289670">
                  <w:marLeft w:val="0"/>
                  <w:marRight w:val="0"/>
                  <w:marTop w:val="0"/>
                  <w:marBottom w:val="0"/>
                  <w:divBdr>
                    <w:top w:val="none" w:sz="0" w:space="0" w:color="auto"/>
                    <w:left w:val="none" w:sz="0" w:space="0" w:color="auto"/>
                    <w:bottom w:val="none" w:sz="0" w:space="0" w:color="auto"/>
                    <w:right w:val="none" w:sz="0" w:space="0" w:color="auto"/>
                  </w:divBdr>
                  <w:divsChild>
                    <w:div w:id="365327225">
                      <w:marLeft w:val="0"/>
                      <w:marRight w:val="0"/>
                      <w:marTop w:val="0"/>
                      <w:marBottom w:val="0"/>
                      <w:divBdr>
                        <w:top w:val="none" w:sz="0" w:space="0" w:color="auto"/>
                        <w:left w:val="none" w:sz="0" w:space="0" w:color="auto"/>
                        <w:bottom w:val="none" w:sz="0" w:space="0" w:color="auto"/>
                        <w:right w:val="none" w:sz="0" w:space="0" w:color="auto"/>
                      </w:divBdr>
                    </w:div>
                  </w:divsChild>
                </w:div>
                <w:div w:id="960650036">
                  <w:marLeft w:val="0"/>
                  <w:marRight w:val="0"/>
                  <w:marTop w:val="0"/>
                  <w:marBottom w:val="0"/>
                  <w:divBdr>
                    <w:top w:val="none" w:sz="0" w:space="0" w:color="auto"/>
                    <w:left w:val="none" w:sz="0" w:space="0" w:color="auto"/>
                    <w:bottom w:val="none" w:sz="0" w:space="0" w:color="auto"/>
                    <w:right w:val="none" w:sz="0" w:space="0" w:color="auto"/>
                  </w:divBdr>
                  <w:divsChild>
                    <w:div w:id="1411582404">
                      <w:marLeft w:val="0"/>
                      <w:marRight w:val="0"/>
                      <w:marTop w:val="0"/>
                      <w:marBottom w:val="0"/>
                      <w:divBdr>
                        <w:top w:val="none" w:sz="0" w:space="0" w:color="auto"/>
                        <w:left w:val="none" w:sz="0" w:space="0" w:color="auto"/>
                        <w:bottom w:val="none" w:sz="0" w:space="0" w:color="auto"/>
                        <w:right w:val="none" w:sz="0" w:space="0" w:color="auto"/>
                      </w:divBdr>
                    </w:div>
                  </w:divsChild>
                </w:div>
                <w:div w:id="1824927870">
                  <w:marLeft w:val="0"/>
                  <w:marRight w:val="0"/>
                  <w:marTop w:val="0"/>
                  <w:marBottom w:val="0"/>
                  <w:divBdr>
                    <w:top w:val="none" w:sz="0" w:space="0" w:color="auto"/>
                    <w:left w:val="none" w:sz="0" w:space="0" w:color="auto"/>
                    <w:bottom w:val="none" w:sz="0" w:space="0" w:color="auto"/>
                    <w:right w:val="none" w:sz="0" w:space="0" w:color="auto"/>
                  </w:divBdr>
                  <w:divsChild>
                    <w:div w:id="218639913">
                      <w:marLeft w:val="0"/>
                      <w:marRight w:val="0"/>
                      <w:marTop w:val="0"/>
                      <w:marBottom w:val="0"/>
                      <w:divBdr>
                        <w:top w:val="none" w:sz="0" w:space="0" w:color="auto"/>
                        <w:left w:val="none" w:sz="0" w:space="0" w:color="auto"/>
                        <w:bottom w:val="none" w:sz="0" w:space="0" w:color="auto"/>
                        <w:right w:val="none" w:sz="0" w:space="0" w:color="auto"/>
                      </w:divBdr>
                    </w:div>
                  </w:divsChild>
                </w:div>
                <w:div w:id="1856310513">
                  <w:marLeft w:val="0"/>
                  <w:marRight w:val="0"/>
                  <w:marTop w:val="0"/>
                  <w:marBottom w:val="0"/>
                  <w:divBdr>
                    <w:top w:val="none" w:sz="0" w:space="0" w:color="auto"/>
                    <w:left w:val="none" w:sz="0" w:space="0" w:color="auto"/>
                    <w:bottom w:val="none" w:sz="0" w:space="0" w:color="auto"/>
                    <w:right w:val="none" w:sz="0" w:space="0" w:color="auto"/>
                  </w:divBdr>
                  <w:divsChild>
                    <w:div w:id="1875455979">
                      <w:marLeft w:val="0"/>
                      <w:marRight w:val="0"/>
                      <w:marTop w:val="0"/>
                      <w:marBottom w:val="0"/>
                      <w:divBdr>
                        <w:top w:val="none" w:sz="0" w:space="0" w:color="auto"/>
                        <w:left w:val="none" w:sz="0" w:space="0" w:color="auto"/>
                        <w:bottom w:val="none" w:sz="0" w:space="0" w:color="auto"/>
                        <w:right w:val="none" w:sz="0" w:space="0" w:color="auto"/>
                      </w:divBdr>
                    </w:div>
                  </w:divsChild>
                </w:div>
                <w:div w:id="1760368148">
                  <w:marLeft w:val="0"/>
                  <w:marRight w:val="0"/>
                  <w:marTop w:val="0"/>
                  <w:marBottom w:val="0"/>
                  <w:divBdr>
                    <w:top w:val="none" w:sz="0" w:space="0" w:color="auto"/>
                    <w:left w:val="none" w:sz="0" w:space="0" w:color="auto"/>
                    <w:bottom w:val="none" w:sz="0" w:space="0" w:color="auto"/>
                    <w:right w:val="none" w:sz="0" w:space="0" w:color="auto"/>
                  </w:divBdr>
                  <w:divsChild>
                    <w:div w:id="69432354">
                      <w:marLeft w:val="0"/>
                      <w:marRight w:val="0"/>
                      <w:marTop w:val="0"/>
                      <w:marBottom w:val="0"/>
                      <w:divBdr>
                        <w:top w:val="none" w:sz="0" w:space="0" w:color="auto"/>
                        <w:left w:val="none" w:sz="0" w:space="0" w:color="auto"/>
                        <w:bottom w:val="none" w:sz="0" w:space="0" w:color="auto"/>
                        <w:right w:val="none" w:sz="0" w:space="0" w:color="auto"/>
                      </w:divBdr>
                    </w:div>
                  </w:divsChild>
                </w:div>
                <w:div w:id="1912622365">
                  <w:marLeft w:val="0"/>
                  <w:marRight w:val="0"/>
                  <w:marTop w:val="0"/>
                  <w:marBottom w:val="0"/>
                  <w:divBdr>
                    <w:top w:val="none" w:sz="0" w:space="0" w:color="auto"/>
                    <w:left w:val="none" w:sz="0" w:space="0" w:color="auto"/>
                    <w:bottom w:val="none" w:sz="0" w:space="0" w:color="auto"/>
                    <w:right w:val="none" w:sz="0" w:space="0" w:color="auto"/>
                  </w:divBdr>
                  <w:divsChild>
                    <w:div w:id="367293658">
                      <w:marLeft w:val="0"/>
                      <w:marRight w:val="0"/>
                      <w:marTop w:val="0"/>
                      <w:marBottom w:val="0"/>
                      <w:divBdr>
                        <w:top w:val="none" w:sz="0" w:space="0" w:color="auto"/>
                        <w:left w:val="none" w:sz="0" w:space="0" w:color="auto"/>
                        <w:bottom w:val="none" w:sz="0" w:space="0" w:color="auto"/>
                        <w:right w:val="none" w:sz="0" w:space="0" w:color="auto"/>
                      </w:divBdr>
                    </w:div>
                  </w:divsChild>
                </w:div>
                <w:div w:id="631330162">
                  <w:marLeft w:val="0"/>
                  <w:marRight w:val="0"/>
                  <w:marTop w:val="0"/>
                  <w:marBottom w:val="0"/>
                  <w:divBdr>
                    <w:top w:val="none" w:sz="0" w:space="0" w:color="auto"/>
                    <w:left w:val="none" w:sz="0" w:space="0" w:color="auto"/>
                    <w:bottom w:val="none" w:sz="0" w:space="0" w:color="auto"/>
                    <w:right w:val="none" w:sz="0" w:space="0" w:color="auto"/>
                  </w:divBdr>
                  <w:divsChild>
                    <w:div w:id="1544098895">
                      <w:marLeft w:val="0"/>
                      <w:marRight w:val="0"/>
                      <w:marTop w:val="0"/>
                      <w:marBottom w:val="0"/>
                      <w:divBdr>
                        <w:top w:val="none" w:sz="0" w:space="0" w:color="auto"/>
                        <w:left w:val="none" w:sz="0" w:space="0" w:color="auto"/>
                        <w:bottom w:val="none" w:sz="0" w:space="0" w:color="auto"/>
                        <w:right w:val="none" w:sz="0" w:space="0" w:color="auto"/>
                      </w:divBdr>
                    </w:div>
                  </w:divsChild>
                </w:div>
                <w:div w:id="1829901978">
                  <w:marLeft w:val="0"/>
                  <w:marRight w:val="0"/>
                  <w:marTop w:val="0"/>
                  <w:marBottom w:val="0"/>
                  <w:divBdr>
                    <w:top w:val="none" w:sz="0" w:space="0" w:color="auto"/>
                    <w:left w:val="none" w:sz="0" w:space="0" w:color="auto"/>
                    <w:bottom w:val="none" w:sz="0" w:space="0" w:color="auto"/>
                    <w:right w:val="none" w:sz="0" w:space="0" w:color="auto"/>
                  </w:divBdr>
                  <w:divsChild>
                    <w:div w:id="66632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479392">
          <w:marLeft w:val="0"/>
          <w:marRight w:val="0"/>
          <w:marTop w:val="0"/>
          <w:marBottom w:val="0"/>
          <w:divBdr>
            <w:top w:val="none" w:sz="0" w:space="0" w:color="auto"/>
            <w:left w:val="none" w:sz="0" w:space="0" w:color="auto"/>
            <w:bottom w:val="none" w:sz="0" w:space="0" w:color="auto"/>
            <w:right w:val="none" w:sz="0" w:space="0" w:color="auto"/>
          </w:divBdr>
        </w:div>
        <w:div w:id="1701122655">
          <w:marLeft w:val="0"/>
          <w:marRight w:val="0"/>
          <w:marTop w:val="0"/>
          <w:marBottom w:val="0"/>
          <w:divBdr>
            <w:top w:val="none" w:sz="0" w:space="0" w:color="auto"/>
            <w:left w:val="none" w:sz="0" w:space="0" w:color="auto"/>
            <w:bottom w:val="none" w:sz="0" w:space="0" w:color="auto"/>
            <w:right w:val="none" w:sz="0" w:space="0" w:color="auto"/>
          </w:divBdr>
        </w:div>
        <w:div w:id="1831022531">
          <w:marLeft w:val="0"/>
          <w:marRight w:val="0"/>
          <w:marTop w:val="0"/>
          <w:marBottom w:val="0"/>
          <w:divBdr>
            <w:top w:val="none" w:sz="0" w:space="0" w:color="auto"/>
            <w:left w:val="none" w:sz="0" w:space="0" w:color="auto"/>
            <w:bottom w:val="none" w:sz="0" w:space="0" w:color="auto"/>
            <w:right w:val="none" w:sz="0" w:space="0" w:color="auto"/>
          </w:divBdr>
          <w:divsChild>
            <w:div w:id="985596641">
              <w:marLeft w:val="-75"/>
              <w:marRight w:val="0"/>
              <w:marTop w:val="30"/>
              <w:marBottom w:val="30"/>
              <w:divBdr>
                <w:top w:val="none" w:sz="0" w:space="0" w:color="auto"/>
                <w:left w:val="none" w:sz="0" w:space="0" w:color="auto"/>
                <w:bottom w:val="none" w:sz="0" w:space="0" w:color="auto"/>
                <w:right w:val="none" w:sz="0" w:space="0" w:color="auto"/>
              </w:divBdr>
              <w:divsChild>
                <w:div w:id="1551649566">
                  <w:marLeft w:val="0"/>
                  <w:marRight w:val="0"/>
                  <w:marTop w:val="0"/>
                  <w:marBottom w:val="0"/>
                  <w:divBdr>
                    <w:top w:val="none" w:sz="0" w:space="0" w:color="auto"/>
                    <w:left w:val="none" w:sz="0" w:space="0" w:color="auto"/>
                    <w:bottom w:val="none" w:sz="0" w:space="0" w:color="auto"/>
                    <w:right w:val="none" w:sz="0" w:space="0" w:color="auto"/>
                  </w:divBdr>
                  <w:divsChild>
                    <w:div w:id="1675692852">
                      <w:marLeft w:val="0"/>
                      <w:marRight w:val="0"/>
                      <w:marTop w:val="0"/>
                      <w:marBottom w:val="0"/>
                      <w:divBdr>
                        <w:top w:val="none" w:sz="0" w:space="0" w:color="auto"/>
                        <w:left w:val="none" w:sz="0" w:space="0" w:color="auto"/>
                        <w:bottom w:val="none" w:sz="0" w:space="0" w:color="auto"/>
                        <w:right w:val="none" w:sz="0" w:space="0" w:color="auto"/>
                      </w:divBdr>
                    </w:div>
                  </w:divsChild>
                </w:div>
                <w:div w:id="808665549">
                  <w:marLeft w:val="0"/>
                  <w:marRight w:val="0"/>
                  <w:marTop w:val="0"/>
                  <w:marBottom w:val="0"/>
                  <w:divBdr>
                    <w:top w:val="none" w:sz="0" w:space="0" w:color="auto"/>
                    <w:left w:val="none" w:sz="0" w:space="0" w:color="auto"/>
                    <w:bottom w:val="none" w:sz="0" w:space="0" w:color="auto"/>
                    <w:right w:val="none" w:sz="0" w:space="0" w:color="auto"/>
                  </w:divBdr>
                  <w:divsChild>
                    <w:div w:id="1268538759">
                      <w:marLeft w:val="0"/>
                      <w:marRight w:val="0"/>
                      <w:marTop w:val="0"/>
                      <w:marBottom w:val="0"/>
                      <w:divBdr>
                        <w:top w:val="none" w:sz="0" w:space="0" w:color="auto"/>
                        <w:left w:val="none" w:sz="0" w:space="0" w:color="auto"/>
                        <w:bottom w:val="none" w:sz="0" w:space="0" w:color="auto"/>
                        <w:right w:val="none" w:sz="0" w:space="0" w:color="auto"/>
                      </w:divBdr>
                    </w:div>
                  </w:divsChild>
                </w:div>
                <w:div w:id="307055495">
                  <w:marLeft w:val="0"/>
                  <w:marRight w:val="0"/>
                  <w:marTop w:val="0"/>
                  <w:marBottom w:val="0"/>
                  <w:divBdr>
                    <w:top w:val="none" w:sz="0" w:space="0" w:color="auto"/>
                    <w:left w:val="none" w:sz="0" w:space="0" w:color="auto"/>
                    <w:bottom w:val="none" w:sz="0" w:space="0" w:color="auto"/>
                    <w:right w:val="none" w:sz="0" w:space="0" w:color="auto"/>
                  </w:divBdr>
                  <w:divsChild>
                    <w:div w:id="1588230663">
                      <w:marLeft w:val="0"/>
                      <w:marRight w:val="0"/>
                      <w:marTop w:val="0"/>
                      <w:marBottom w:val="0"/>
                      <w:divBdr>
                        <w:top w:val="none" w:sz="0" w:space="0" w:color="auto"/>
                        <w:left w:val="none" w:sz="0" w:space="0" w:color="auto"/>
                        <w:bottom w:val="none" w:sz="0" w:space="0" w:color="auto"/>
                        <w:right w:val="none" w:sz="0" w:space="0" w:color="auto"/>
                      </w:divBdr>
                    </w:div>
                  </w:divsChild>
                </w:div>
                <w:div w:id="901720747">
                  <w:marLeft w:val="0"/>
                  <w:marRight w:val="0"/>
                  <w:marTop w:val="0"/>
                  <w:marBottom w:val="0"/>
                  <w:divBdr>
                    <w:top w:val="none" w:sz="0" w:space="0" w:color="auto"/>
                    <w:left w:val="none" w:sz="0" w:space="0" w:color="auto"/>
                    <w:bottom w:val="none" w:sz="0" w:space="0" w:color="auto"/>
                    <w:right w:val="none" w:sz="0" w:space="0" w:color="auto"/>
                  </w:divBdr>
                  <w:divsChild>
                    <w:div w:id="215555649">
                      <w:marLeft w:val="0"/>
                      <w:marRight w:val="0"/>
                      <w:marTop w:val="0"/>
                      <w:marBottom w:val="0"/>
                      <w:divBdr>
                        <w:top w:val="none" w:sz="0" w:space="0" w:color="auto"/>
                        <w:left w:val="none" w:sz="0" w:space="0" w:color="auto"/>
                        <w:bottom w:val="none" w:sz="0" w:space="0" w:color="auto"/>
                        <w:right w:val="none" w:sz="0" w:space="0" w:color="auto"/>
                      </w:divBdr>
                    </w:div>
                  </w:divsChild>
                </w:div>
                <w:div w:id="1609039979">
                  <w:marLeft w:val="0"/>
                  <w:marRight w:val="0"/>
                  <w:marTop w:val="0"/>
                  <w:marBottom w:val="0"/>
                  <w:divBdr>
                    <w:top w:val="none" w:sz="0" w:space="0" w:color="auto"/>
                    <w:left w:val="none" w:sz="0" w:space="0" w:color="auto"/>
                    <w:bottom w:val="none" w:sz="0" w:space="0" w:color="auto"/>
                    <w:right w:val="none" w:sz="0" w:space="0" w:color="auto"/>
                  </w:divBdr>
                  <w:divsChild>
                    <w:div w:id="1977903768">
                      <w:marLeft w:val="0"/>
                      <w:marRight w:val="0"/>
                      <w:marTop w:val="0"/>
                      <w:marBottom w:val="0"/>
                      <w:divBdr>
                        <w:top w:val="none" w:sz="0" w:space="0" w:color="auto"/>
                        <w:left w:val="none" w:sz="0" w:space="0" w:color="auto"/>
                        <w:bottom w:val="none" w:sz="0" w:space="0" w:color="auto"/>
                        <w:right w:val="none" w:sz="0" w:space="0" w:color="auto"/>
                      </w:divBdr>
                    </w:div>
                  </w:divsChild>
                </w:div>
                <w:div w:id="1567300523">
                  <w:marLeft w:val="0"/>
                  <w:marRight w:val="0"/>
                  <w:marTop w:val="0"/>
                  <w:marBottom w:val="0"/>
                  <w:divBdr>
                    <w:top w:val="none" w:sz="0" w:space="0" w:color="auto"/>
                    <w:left w:val="none" w:sz="0" w:space="0" w:color="auto"/>
                    <w:bottom w:val="none" w:sz="0" w:space="0" w:color="auto"/>
                    <w:right w:val="none" w:sz="0" w:space="0" w:color="auto"/>
                  </w:divBdr>
                  <w:divsChild>
                    <w:div w:id="1097095150">
                      <w:marLeft w:val="0"/>
                      <w:marRight w:val="0"/>
                      <w:marTop w:val="0"/>
                      <w:marBottom w:val="0"/>
                      <w:divBdr>
                        <w:top w:val="none" w:sz="0" w:space="0" w:color="auto"/>
                        <w:left w:val="none" w:sz="0" w:space="0" w:color="auto"/>
                        <w:bottom w:val="none" w:sz="0" w:space="0" w:color="auto"/>
                        <w:right w:val="none" w:sz="0" w:space="0" w:color="auto"/>
                      </w:divBdr>
                    </w:div>
                  </w:divsChild>
                </w:div>
                <w:div w:id="657348246">
                  <w:marLeft w:val="0"/>
                  <w:marRight w:val="0"/>
                  <w:marTop w:val="0"/>
                  <w:marBottom w:val="0"/>
                  <w:divBdr>
                    <w:top w:val="none" w:sz="0" w:space="0" w:color="auto"/>
                    <w:left w:val="none" w:sz="0" w:space="0" w:color="auto"/>
                    <w:bottom w:val="none" w:sz="0" w:space="0" w:color="auto"/>
                    <w:right w:val="none" w:sz="0" w:space="0" w:color="auto"/>
                  </w:divBdr>
                  <w:divsChild>
                    <w:div w:id="88933197">
                      <w:marLeft w:val="0"/>
                      <w:marRight w:val="0"/>
                      <w:marTop w:val="0"/>
                      <w:marBottom w:val="0"/>
                      <w:divBdr>
                        <w:top w:val="none" w:sz="0" w:space="0" w:color="auto"/>
                        <w:left w:val="none" w:sz="0" w:space="0" w:color="auto"/>
                        <w:bottom w:val="none" w:sz="0" w:space="0" w:color="auto"/>
                        <w:right w:val="none" w:sz="0" w:space="0" w:color="auto"/>
                      </w:divBdr>
                    </w:div>
                  </w:divsChild>
                </w:div>
                <w:div w:id="1891920615">
                  <w:marLeft w:val="0"/>
                  <w:marRight w:val="0"/>
                  <w:marTop w:val="0"/>
                  <w:marBottom w:val="0"/>
                  <w:divBdr>
                    <w:top w:val="none" w:sz="0" w:space="0" w:color="auto"/>
                    <w:left w:val="none" w:sz="0" w:space="0" w:color="auto"/>
                    <w:bottom w:val="none" w:sz="0" w:space="0" w:color="auto"/>
                    <w:right w:val="none" w:sz="0" w:space="0" w:color="auto"/>
                  </w:divBdr>
                  <w:divsChild>
                    <w:div w:id="1676492143">
                      <w:marLeft w:val="0"/>
                      <w:marRight w:val="0"/>
                      <w:marTop w:val="0"/>
                      <w:marBottom w:val="0"/>
                      <w:divBdr>
                        <w:top w:val="none" w:sz="0" w:space="0" w:color="auto"/>
                        <w:left w:val="none" w:sz="0" w:space="0" w:color="auto"/>
                        <w:bottom w:val="none" w:sz="0" w:space="0" w:color="auto"/>
                        <w:right w:val="none" w:sz="0" w:space="0" w:color="auto"/>
                      </w:divBdr>
                    </w:div>
                  </w:divsChild>
                </w:div>
                <w:div w:id="200556605">
                  <w:marLeft w:val="0"/>
                  <w:marRight w:val="0"/>
                  <w:marTop w:val="0"/>
                  <w:marBottom w:val="0"/>
                  <w:divBdr>
                    <w:top w:val="none" w:sz="0" w:space="0" w:color="auto"/>
                    <w:left w:val="none" w:sz="0" w:space="0" w:color="auto"/>
                    <w:bottom w:val="none" w:sz="0" w:space="0" w:color="auto"/>
                    <w:right w:val="none" w:sz="0" w:space="0" w:color="auto"/>
                  </w:divBdr>
                  <w:divsChild>
                    <w:div w:id="1197113296">
                      <w:marLeft w:val="0"/>
                      <w:marRight w:val="0"/>
                      <w:marTop w:val="0"/>
                      <w:marBottom w:val="0"/>
                      <w:divBdr>
                        <w:top w:val="none" w:sz="0" w:space="0" w:color="auto"/>
                        <w:left w:val="none" w:sz="0" w:space="0" w:color="auto"/>
                        <w:bottom w:val="none" w:sz="0" w:space="0" w:color="auto"/>
                        <w:right w:val="none" w:sz="0" w:space="0" w:color="auto"/>
                      </w:divBdr>
                    </w:div>
                  </w:divsChild>
                </w:div>
                <w:div w:id="1277560319">
                  <w:marLeft w:val="0"/>
                  <w:marRight w:val="0"/>
                  <w:marTop w:val="0"/>
                  <w:marBottom w:val="0"/>
                  <w:divBdr>
                    <w:top w:val="none" w:sz="0" w:space="0" w:color="auto"/>
                    <w:left w:val="none" w:sz="0" w:space="0" w:color="auto"/>
                    <w:bottom w:val="none" w:sz="0" w:space="0" w:color="auto"/>
                    <w:right w:val="none" w:sz="0" w:space="0" w:color="auto"/>
                  </w:divBdr>
                  <w:divsChild>
                    <w:div w:id="95449505">
                      <w:marLeft w:val="0"/>
                      <w:marRight w:val="0"/>
                      <w:marTop w:val="0"/>
                      <w:marBottom w:val="0"/>
                      <w:divBdr>
                        <w:top w:val="none" w:sz="0" w:space="0" w:color="auto"/>
                        <w:left w:val="none" w:sz="0" w:space="0" w:color="auto"/>
                        <w:bottom w:val="none" w:sz="0" w:space="0" w:color="auto"/>
                        <w:right w:val="none" w:sz="0" w:space="0" w:color="auto"/>
                      </w:divBdr>
                    </w:div>
                  </w:divsChild>
                </w:div>
                <w:div w:id="706637593">
                  <w:marLeft w:val="0"/>
                  <w:marRight w:val="0"/>
                  <w:marTop w:val="0"/>
                  <w:marBottom w:val="0"/>
                  <w:divBdr>
                    <w:top w:val="none" w:sz="0" w:space="0" w:color="auto"/>
                    <w:left w:val="none" w:sz="0" w:space="0" w:color="auto"/>
                    <w:bottom w:val="none" w:sz="0" w:space="0" w:color="auto"/>
                    <w:right w:val="none" w:sz="0" w:space="0" w:color="auto"/>
                  </w:divBdr>
                  <w:divsChild>
                    <w:div w:id="7759316">
                      <w:marLeft w:val="0"/>
                      <w:marRight w:val="0"/>
                      <w:marTop w:val="0"/>
                      <w:marBottom w:val="0"/>
                      <w:divBdr>
                        <w:top w:val="none" w:sz="0" w:space="0" w:color="auto"/>
                        <w:left w:val="none" w:sz="0" w:space="0" w:color="auto"/>
                        <w:bottom w:val="none" w:sz="0" w:space="0" w:color="auto"/>
                        <w:right w:val="none" w:sz="0" w:space="0" w:color="auto"/>
                      </w:divBdr>
                    </w:div>
                  </w:divsChild>
                </w:div>
                <w:div w:id="738477633">
                  <w:marLeft w:val="0"/>
                  <w:marRight w:val="0"/>
                  <w:marTop w:val="0"/>
                  <w:marBottom w:val="0"/>
                  <w:divBdr>
                    <w:top w:val="none" w:sz="0" w:space="0" w:color="auto"/>
                    <w:left w:val="none" w:sz="0" w:space="0" w:color="auto"/>
                    <w:bottom w:val="none" w:sz="0" w:space="0" w:color="auto"/>
                    <w:right w:val="none" w:sz="0" w:space="0" w:color="auto"/>
                  </w:divBdr>
                  <w:divsChild>
                    <w:div w:id="1103694349">
                      <w:marLeft w:val="0"/>
                      <w:marRight w:val="0"/>
                      <w:marTop w:val="0"/>
                      <w:marBottom w:val="0"/>
                      <w:divBdr>
                        <w:top w:val="none" w:sz="0" w:space="0" w:color="auto"/>
                        <w:left w:val="none" w:sz="0" w:space="0" w:color="auto"/>
                        <w:bottom w:val="none" w:sz="0" w:space="0" w:color="auto"/>
                        <w:right w:val="none" w:sz="0" w:space="0" w:color="auto"/>
                      </w:divBdr>
                    </w:div>
                  </w:divsChild>
                </w:div>
                <w:div w:id="819225648">
                  <w:marLeft w:val="0"/>
                  <w:marRight w:val="0"/>
                  <w:marTop w:val="0"/>
                  <w:marBottom w:val="0"/>
                  <w:divBdr>
                    <w:top w:val="none" w:sz="0" w:space="0" w:color="auto"/>
                    <w:left w:val="none" w:sz="0" w:space="0" w:color="auto"/>
                    <w:bottom w:val="none" w:sz="0" w:space="0" w:color="auto"/>
                    <w:right w:val="none" w:sz="0" w:space="0" w:color="auto"/>
                  </w:divBdr>
                  <w:divsChild>
                    <w:div w:id="1453744563">
                      <w:marLeft w:val="0"/>
                      <w:marRight w:val="0"/>
                      <w:marTop w:val="0"/>
                      <w:marBottom w:val="0"/>
                      <w:divBdr>
                        <w:top w:val="none" w:sz="0" w:space="0" w:color="auto"/>
                        <w:left w:val="none" w:sz="0" w:space="0" w:color="auto"/>
                        <w:bottom w:val="none" w:sz="0" w:space="0" w:color="auto"/>
                        <w:right w:val="none" w:sz="0" w:space="0" w:color="auto"/>
                      </w:divBdr>
                    </w:div>
                  </w:divsChild>
                </w:div>
                <w:div w:id="1512792991">
                  <w:marLeft w:val="0"/>
                  <w:marRight w:val="0"/>
                  <w:marTop w:val="0"/>
                  <w:marBottom w:val="0"/>
                  <w:divBdr>
                    <w:top w:val="none" w:sz="0" w:space="0" w:color="auto"/>
                    <w:left w:val="none" w:sz="0" w:space="0" w:color="auto"/>
                    <w:bottom w:val="none" w:sz="0" w:space="0" w:color="auto"/>
                    <w:right w:val="none" w:sz="0" w:space="0" w:color="auto"/>
                  </w:divBdr>
                  <w:divsChild>
                    <w:div w:id="491919894">
                      <w:marLeft w:val="0"/>
                      <w:marRight w:val="0"/>
                      <w:marTop w:val="0"/>
                      <w:marBottom w:val="0"/>
                      <w:divBdr>
                        <w:top w:val="none" w:sz="0" w:space="0" w:color="auto"/>
                        <w:left w:val="none" w:sz="0" w:space="0" w:color="auto"/>
                        <w:bottom w:val="none" w:sz="0" w:space="0" w:color="auto"/>
                        <w:right w:val="none" w:sz="0" w:space="0" w:color="auto"/>
                      </w:divBdr>
                    </w:div>
                  </w:divsChild>
                </w:div>
                <w:div w:id="738671955">
                  <w:marLeft w:val="0"/>
                  <w:marRight w:val="0"/>
                  <w:marTop w:val="0"/>
                  <w:marBottom w:val="0"/>
                  <w:divBdr>
                    <w:top w:val="none" w:sz="0" w:space="0" w:color="auto"/>
                    <w:left w:val="none" w:sz="0" w:space="0" w:color="auto"/>
                    <w:bottom w:val="none" w:sz="0" w:space="0" w:color="auto"/>
                    <w:right w:val="none" w:sz="0" w:space="0" w:color="auto"/>
                  </w:divBdr>
                  <w:divsChild>
                    <w:div w:id="196744698">
                      <w:marLeft w:val="0"/>
                      <w:marRight w:val="0"/>
                      <w:marTop w:val="0"/>
                      <w:marBottom w:val="0"/>
                      <w:divBdr>
                        <w:top w:val="none" w:sz="0" w:space="0" w:color="auto"/>
                        <w:left w:val="none" w:sz="0" w:space="0" w:color="auto"/>
                        <w:bottom w:val="none" w:sz="0" w:space="0" w:color="auto"/>
                        <w:right w:val="none" w:sz="0" w:space="0" w:color="auto"/>
                      </w:divBdr>
                    </w:div>
                  </w:divsChild>
                </w:div>
                <w:div w:id="761414643">
                  <w:marLeft w:val="0"/>
                  <w:marRight w:val="0"/>
                  <w:marTop w:val="0"/>
                  <w:marBottom w:val="0"/>
                  <w:divBdr>
                    <w:top w:val="none" w:sz="0" w:space="0" w:color="auto"/>
                    <w:left w:val="none" w:sz="0" w:space="0" w:color="auto"/>
                    <w:bottom w:val="none" w:sz="0" w:space="0" w:color="auto"/>
                    <w:right w:val="none" w:sz="0" w:space="0" w:color="auto"/>
                  </w:divBdr>
                  <w:divsChild>
                    <w:div w:id="730419220">
                      <w:marLeft w:val="0"/>
                      <w:marRight w:val="0"/>
                      <w:marTop w:val="0"/>
                      <w:marBottom w:val="0"/>
                      <w:divBdr>
                        <w:top w:val="none" w:sz="0" w:space="0" w:color="auto"/>
                        <w:left w:val="none" w:sz="0" w:space="0" w:color="auto"/>
                        <w:bottom w:val="none" w:sz="0" w:space="0" w:color="auto"/>
                        <w:right w:val="none" w:sz="0" w:space="0" w:color="auto"/>
                      </w:divBdr>
                    </w:div>
                  </w:divsChild>
                </w:div>
                <w:div w:id="586965434">
                  <w:marLeft w:val="0"/>
                  <w:marRight w:val="0"/>
                  <w:marTop w:val="0"/>
                  <w:marBottom w:val="0"/>
                  <w:divBdr>
                    <w:top w:val="none" w:sz="0" w:space="0" w:color="auto"/>
                    <w:left w:val="none" w:sz="0" w:space="0" w:color="auto"/>
                    <w:bottom w:val="none" w:sz="0" w:space="0" w:color="auto"/>
                    <w:right w:val="none" w:sz="0" w:space="0" w:color="auto"/>
                  </w:divBdr>
                  <w:divsChild>
                    <w:div w:id="1631663802">
                      <w:marLeft w:val="0"/>
                      <w:marRight w:val="0"/>
                      <w:marTop w:val="0"/>
                      <w:marBottom w:val="0"/>
                      <w:divBdr>
                        <w:top w:val="none" w:sz="0" w:space="0" w:color="auto"/>
                        <w:left w:val="none" w:sz="0" w:space="0" w:color="auto"/>
                        <w:bottom w:val="none" w:sz="0" w:space="0" w:color="auto"/>
                        <w:right w:val="none" w:sz="0" w:space="0" w:color="auto"/>
                      </w:divBdr>
                    </w:div>
                  </w:divsChild>
                </w:div>
                <w:div w:id="2060397070">
                  <w:marLeft w:val="0"/>
                  <w:marRight w:val="0"/>
                  <w:marTop w:val="0"/>
                  <w:marBottom w:val="0"/>
                  <w:divBdr>
                    <w:top w:val="none" w:sz="0" w:space="0" w:color="auto"/>
                    <w:left w:val="none" w:sz="0" w:space="0" w:color="auto"/>
                    <w:bottom w:val="none" w:sz="0" w:space="0" w:color="auto"/>
                    <w:right w:val="none" w:sz="0" w:space="0" w:color="auto"/>
                  </w:divBdr>
                  <w:divsChild>
                    <w:div w:id="1669362079">
                      <w:marLeft w:val="0"/>
                      <w:marRight w:val="0"/>
                      <w:marTop w:val="0"/>
                      <w:marBottom w:val="0"/>
                      <w:divBdr>
                        <w:top w:val="none" w:sz="0" w:space="0" w:color="auto"/>
                        <w:left w:val="none" w:sz="0" w:space="0" w:color="auto"/>
                        <w:bottom w:val="none" w:sz="0" w:space="0" w:color="auto"/>
                        <w:right w:val="none" w:sz="0" w:space="0" w:color="auto"/>
                      </w:divBdr>
                    </w:div>
                  </w:divsChild>
                </w:div>
                <w:div w:id="1172447487">
                  <w:marLeft w:val="0"/>
                  <w:marRight w:val="0"/>
                  <w:marTop w:val="0"/>
                  <w:marBottom w:val="0"/>
                  <w:divBdr>
                    <w:top w:val="none" w:sz="0" w:space="0" w:color="auto"/>
                    <w:left w:val="none" w:sz="0" w:space="0" w:color="auto"/>
                    <w:bottom w:val="none" w:sz="0" w:space="0" w:color="auto"/>
                    <w:right w:val="none" w:sz="0" w:space="0" w:color="auto"/>
                  </w:divBdr>
                  <w:divsChild>
                    <w:div w:id="201923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688095">
          <w:marLeft w:val="0"/>
          <w:marRight w:val="0"/>
          <w:marTop w:val="0"/>
          <w:marBottom w:val="0"/>
          <w:divBdr>
            <w:top w:val="none" w:sz="0" w:space="0" w:color="auto"/>
            <w:left w:val="none" w:sz="0" w:space="0" w:color="auto"/>
            <w:bottom w:val="none" w:sz="0" w:space="0" w:color="auto"/>
            <w:right w:val="none" w:sz="0" w:space="0" w:color="auto"/>
          </w:divBdr>
        </w:div>
        <w:div w:id="577138183">
          <w:marLeft w:val="0"/>
          <w:marRight w:val="0"/>
          <w:marTop w:val="0"/>
          <w:marBottom w:val="0"/>
          <w:divBdr>
            <w:top w:val="none" w:sz="0" w:space="0" w:color="auto"/>
            <w:left w:val="none" w:sz="0" w:space="0" w:color="auto"/>
            <w:bottom w:val="none" w:sz="0" w:space="0" w:color="auto"/>
            <w:right w:val="none" w:sz="0" w:space="0" w:color="auto"/>
          </w:divBdr>
          <w:divsChild>
            <w:div w:id="596253298">
              <w:marLeft w:val="-75"/>
              <w:marRight w:val="0"/>
              <w:marTop w:val="30"/>
              <w:marBottom w:val="30"/>
              <w:divBdr>
                <w:top w:val="none" w:sz="0" w:space="0" w:color="auto"/>
                <w:left w:val="none" w:sz="0" w:space="0" w:color="auto"/>
                <w:bottom w:val="none" w:sz="0" w:space="0" w:color="auto"/>
                <w:right w:val="none" w:sz="0" w:space="0" w:color="auto"/>
              </w:divBdr>
              <w:divsChild>
                <w:div w:id="2008971453">
                  <w:marLeft w:val="0"/>
                  <w:marRight w:val="0"/>
                  <w:marTop w:val="0"/>
                  <w:marBottom w:val="0"/>
                  <w:divBdr>
                    <w:top w:val="none" w:sz="0" w:space="0" w:color="auto"/>
                    <w:left w:val="none" w:sz="0" w:space="0" w:color="auto"/>
                    <w:bottom w:val="none" w:sz="0" w:space="0" w:color="auto"/>
                    <w:right w:val="none" w:sz="0" w:space="0" w:color="auto"/>
                  </w:divBdr>
                  <w:divsChild>
                    <w:div w:id="852110839">
                      <w:marLeft w:val="0"/>
                      <w:marRight w:val="0"/>
                      <w:marTop w:val="0"/>
                      <w:marBottom w:val="0"/>
                      <w:divBdr>
                        <w:top w:val="none" w:sz="0" w:space="0" w:color="auto"/>
                        <w:left w:val="none" w:sz="0" w:space="0" w:color="auto"/>
                        <w:bottom w:val="none" w:sz="0" w:space="0" w:color="auto"/>
                        <w:right w:val="none" w:sz="0" w:space="0" w:color="auto"/>
                      </w:divBdr>
                    </w:div>
                  </w:divsChild>
                </w:div>
                <w:div w:id="1188761749">
                  <w:marLeft w:val="0"/>
                  <w:marRight w:val="0"/>
                  <w:marTop w:val="0"/>
                  <w:marBottom w:val="0"/>
                  <w:divBdr>
                    <w:top w:val="none" w:sz="0" w:space="0" w:color="auto"/>
                    <w:left w:val="none" w:sz="0" w:space="0" w:color="auto"/>
                    <w:bottom w:val="none" w:sz="0" w:space="0" w:color="auto"/>
                    <w:right w:val="none" w:sz="0" w:space="0" w:color="auto"/>
                  </w:divBdr>
                  <w:divsChild>
                    <w:div w:id="255599260">
                      <w:marLeft w:val="0"/>
                      <w:marRight w:val="0"/>
                      <w:marTop w:val="0"/>
                      <w:marBottom w:val="0"/>
                      <w:divBdr>
                        <w:top w:val="none" w:sz="0" w:space="0" w:color="auto"/>
                        <w:left w:val="none" w:sz="0" w:space="0" w:color="auto"/>
                        <w:bottom w:val="none" w:sz="0" w:space="0" w:color="auto"/>
                        <w:right w:val="none" w:sz="0" w:space="0" w:color="auto"/>
                      </w:divBdr>
                    </w:div>
                  </w:divsChild>
                </w:div>
                <w:div w:id="215240272">
                  <w:marLeft w:val="0"/>
                  <w:marRight w:val="0"/>
                  <w:marTop w:val="0"/>
                  <w:marBottom w:val="0"/>
                  <w:divBdr>
                    <w:top w:val="none" w:sz="0" w:space="0" w:color="auto"/>
                    <w:left w:val="none" w:sz="0" w:space="0" w:color="auto"/>
                    <w:bottom w:val="none" w:sz="0" w:space="0" w:color="auto"/>
                    <w:right w:val="none" w:sz="0" w:space="0" w:color="auto"/>
                  </w:divBdr>
                  <w:divsChild>
                    <w:div w:id="704598789">
                      <w:marLeft w:val="0"/>
                      <w:marRight w:val="0"/>
                      <w:marTop w:val="0"/>
                      <w:marBottom w:val="0"/>
                      <w:divBdr>
                        <w:top w:val="none" w:sz="0" w:space="0" w:color="auto"/>
                        <w:left w:val="none" w:sz="0" w:space="0" w:color="auto"/>
                        <w:bottom w:val="none" w:sz="0" w:space="0" w:color="auto"/>
                        <w:right w:val="none" w:sz="0" w:space="0" w:color="auto"/>
                      </w:divBdr>
                    </w:div>
                  </w:divsChild>
                </w:div>
                <w:div w:id="516192130">
                  <w:marLeft w:val="0"/>
                  <w:marRight w:val="0"/>
                  <w:marTop w:val="0"/>
                  <w:marBottom w:val="0"/>
                  <w:divBdr>
                    <w:top w:val="none" w:sz="0" w:space="0" w:color="auto"/>
                    <w:left w:val="none" w:sz="0" w:space="0" w:color="auto"/>
                    <w:bottom w:val="none" w:sz="0" w:space="0" w:color="auto"/>
                    <w:right w:val="none" w:sz="0" w:space="0" w:color="auto"/>
                  </w:divBdr>
                  <w:divsChild>
                    <w:div w:id="2023705229">
                      <w:marLeft w:val="0"/>
                      <w:marRight w:val="0"/>
                      <w:marTop w:val="0"/>
                      <w:marBottom w:val="0"/>
                      <w:divBdr>
                        <w:top w:val="none" w:sz="0" w:space="0" w:color="auto"/>
                        <w:left w:val="none" w:sz="0" w:space="0" w:color="auto"/>
                        <w:bottom w:val="none" w:sz="0" w:space="0" w:color="auto"/>
                        <w:right w:val="none" w:sz="0" w:space="0" w:color="auto"/>
                      </w:divBdr>
                    </w:div>
                  </w:divsChild>
                </w:div>
                <w:div w:id="1033111466">
                  <w:marLeft w:val="0"/>
                  <w:marRight w:val="0"/>
                  <w:marTop w:val="0"/>
                  <w:marBottom w:val="0"/>
                  <w:divBdr>
                    <w:top w:val="none" w:sz="0" w:space="0" w:color="auto"/>
                    <w:left w:val="none" w:sz="0" w:space="0" w:color="auto"/>
                    <w:bottom w:val="none" w:sz="0" w:space="0" w:color="auto"/>
                    <w:right w:val="none" w:sz="0" w:space="0" w:color="auto"/>
                  </w:divBdr>
                  <w:divsChild>
                    <w:div w:id="1422293549">
                      <w:marLeft w:val="0"/>
                      <w:marRight w:val="0"/>
                      <w:marTop w:val="0"/>
                      <w:marBottom w:val="0"/>
                      <w:divBdr>
                        <w:top w:val="none" w:sz="0" w:space="0" w:color="auto"/>
                        <w:left w:val="none" w:sz="0" w:space="0" w:color="auto"/>
                        <w:bottom w:val="none" w:sz="0" w:space="0" w:color="auto"/>
                        <w:right w:val="none" w:sz="0" w:space="0" w:color="auto"/>
                      </w:divBdr>
                    </w:div>
                  </w:divsChild>
                </w:div>
                <w:div w:id="61832097">
                  <w:marLeft w:val="0"/>
                  <w:marRight w:val="0"/>
                  <w:marTop w:val="0"/>
                  <w:marBottom w:val="0"/>
                  <w:divBdr>
                    <w:top w:val="none" w:sz="0" w:space="0" w:color="auto"/>
                    <w:left w:val="none" w:sz="0" w:space="0" w:color="auto"/>
                    <w:bottom w:val="none" w:sz="0" w:space="0" w:color="auto"/>
                    <w:right w:val="none" w:sz="0" w:space="0" w:color="auto"/>
                  </w:divBdr>
                  <w:divsChild>
                    <w:div w:id="246812176">
                      <w:marLeft w:val="0"/>
                      <w:marRight w:val="0"/>
                      <w:marTop w:val="0"/>
                      <w:marBottom w:val="0"/>
                      <w:divBdr>
                        <w:top w:val="none" w:sz="0" w:space="0" w:color="auto"/>
                        <w:left w:val="none" w:sz="0" w:space="0" w:color="auto"/>
                        <w:bottom w:val="none" w:sz="0" w:space="0" w:color="auto"/>
                        <w:right w:val="none" w:sz="0" w:space="0" w:color="auto"/>
                      </w:divBdr>
                    </w:div>
                  </w:divsChild>
                </w:div>
                <w:div w:id="1762213406">
                  <w:marLeft w:val="0"/>
                  <w:marRight w:val="0"/>
                  <w:marTop w:val="0"/>
                  <w:marBottom w:val="0"/>
                  <w:divBdr>
                    <w:top w:val="none" w:sz="0" w:space="0" w:color="auto"/>
                    <w:left w:val="none" w:sz="0" w:space="0" w:color="auto"/>
                    <w:bottom w:val="none" w:sz="0" w:space="0" w:color="auto"/>
                    <w:right w:val="none" w:sz="0" w:space="0" w:color="auto"/>
                  </w:divBdr>
                  <w:divsChild>
                    <w:div w:id="1886989811">
                      <w:marLeft w:val="0"/>
                      <w:marRight w:val="0"/>
                      <w:marTop w:val="0"/>
                      <w:marBottom w:val="0"/>
                      <w:divBdr>
                        <w:top w:val="none" w:sz="0" w:space="0" w:color="auto"/>
                        <w:left w:val="none" w:sz="0" w:space="0" w:color="auto"/>
                        <w:bottom w:val="none" w:sz="0" w:space="0" w:color="auto"/>
                        <w:right w:val="none" w:sz="0" w:space="0" w:color="auto"/>
                      </w:divBdr>
                    </w:div>
                  </w:divsChild>
                </w:div>
                <w:div w:id="1473719634">
                  <w:marLeft w:val="0"/>
                  <w:marRight w:val="0"/>
                  <w:marTop w:val="0"/>
                  <w:marBottom w:val="0"/>
                  <w:divBdr>
                    <w:top w:val="none" w:sz="0" w:space="0" w:color="auto"/>
                    <w:left w:val="none" w:sz="0" w:space="0" w:color="auto"/>
                    <w:bottom w:val="none" w:sz="0" w:space="0" w:color="auto"/>
                    <w:right w:val="none" w:sz="0" w:space="0" w:color="auto"/>
                  </w:divBdr>
                  <w:divsChild>
                    <w:div w:id="538737365">
                      <w:marLeft w:val="0"/>
                      <w:marRight w:val="0"/>
                      <w:marTop w:val="0"/>
                      <w:marBottom w:val="0"/>
                      <w:divBdr>
                        <w:top w:val="none" w:sz="0" w:space="0" w:color="auto"/>
                        <w:left w:val="none" w:sz="0" w:space="0" w:color="auto"/>
                        <w:bottom w:val="none" w:sz="0" w:space="0" w:color="auto"/>
                        <w:right w:val="none" w:sz="0" w:space="0" w:color="auto"/>
                      </w:divBdr>
                    </w:div>
                  </w:divsChild>
                </w:div>
                <w:div w:id="2058314153">
                  <w:marLeft w:val="0"/>
                  <w:marRight w:val="0"/>
                  <w:marTop w:val="0"/>
                  <w:marBottom w:val="0"/>
                  <w:divBdr>
                    <w:top w:val="none" w:sz="0" w:space="0" w:color="auto"/>
                    <w:left w:val="none" w:sz="0" w:space="0" w:color="auto"/>
                    <w:bottom w:val="none" w:sz="0" w:space="0" w:color="auto"/>
                    <w:right w:val="none" w:sz="0" w:space="0" w:color="auto"/>
                  </w:divBdr>
                  <w:divsChild>
                    <w:div w:id="2117481662">
                      <w:marLeft w:val="0"/>
                      <w:marRight w:val="0"/>
                      <w:marTop w:val="0"/>
                      <w:marBottom w:val="0"/>
                      <w:divBdr>
                        <w:top w:val="none" w:sz="0" w:space="0" w:color="auto"/>
                        <w:left w:val="none" w:sz="0" w:space="0" w:color="auto"/>
                        <w:bottom w:val="none" w:sz="0" w:space="0" w:color="auto"/>
                        <w:right w:val="none" w:sz="0" w:space="0" w:color="auto"/>
                      </w:divBdr>
                    </w:div>
                  </w:divsChild>
                </w:div>
                <w:div w:id="712313788">
                  <w:marLeft w:val="0"/>
                  <w:marRight w:val="0"/>
                  <w:marTop w:val="0"/>
                  <w:marBottom w:val="0"/>
                  <w:divBdr>
                    <w:top w:val="none" w:sz="0" w:space="0" w:color="auto"/>
                    <w:left w:val="none" w:sz="0" w:space="0" w:color="auto"/>
                    <w:bottom w:val="none" w:sz="0" w:space="0" w:color="auto"/>
                    <w:right w:val="none" w:sz="0" w:space="0" w:color="auto"/>
                  </w:divBdr>
                  <w:divsChild>
                    <w:div w:id="723649460">
                      <w:marLeft w:val="0"/>
                      <w:marRight w:val="0"/>
                      <w:marTop w:val="0"/>
                      <w:marBottom w:val="0"/>
                      <w:divBdr>
                        <w:top w:val="none" w:sz="0" w:space="0" w:color="auto"/>
                        <w:left w:val="none" w:sz="0" w:space="0" w:color="auto"/>
                        <w:bottom w:val="none" w:sz="0" w:space="0" w:color="auto"/>
                        <w:right w:val="none" w:sz="0" w:space="0" w:color="auto"/>
                      </w:divBdr>
                    </w:div>
                  </w:divsChild>
                </w:div>
                <w:div w:id="698822279">
                  <w:marLeft w:val="0"/>
                  <w:marRight w:val="0"/>
                  <w:marTop w:val="0"/>
                  <w:marBottom w:val="0"/>
                  <w:divBdr>
                    <w:top w:val="none" w:sz="0" w:space="0" w:color="auto"/>
                    <w:left w:val="none" w:sz="0" w:space="0" w:color="auto"/>
                    <w:bottom w:val="none" w:sz="0" w:space="0" w:color="auto"/>
                    <w:right w:val="none" w:sz="0" w:space="0" w:color="auto"/>
                  </w:divBdr>
                  <w:divsChild>
                    <w:div w:id="598417164">
                      <w:marLeft w:val="0"/>
                      <w:marRight w:val="0"/>
                      <w:marTop w:val="0"/>
                      <w:marBottom w:val="0"/>
                      <w:divBdr>
                        <w:top w:val="none" w:sz="0" w:space="0" w:color="auto"/>
                        <w:left w:val="none" w:sz="0" w:space="0" w:color="auto"/>
                        <w:bottom w:val="none" w:sz="0" w:space="0" w:color="auto"/>
                        <w:right w:val="none" w:sz="0" w:space="0" w:color="auto"/>
                      </w:divBdr>
                    </w:div>
                  </w:divsChild>
                </w:div>
                <w:div w:id="1073895869">
                  <w:marLeft w:val="0"/>
                  <w:marRight w:val="0"/>
                  <w:marTop w:val="0"/>
                  <w:marBottom w:val="0"/>
                  <w:divBdr>
                    <w:top w:val="none" w:sz="0" w:space="0" w:color="auto"/>
                    <w:left w:val="none" w:sz="0" w:space="0" w:color="auto"/>
                    <w:bottom w:val="none" w:sz="0" w:space="0" w:color="auto"/>
                    <w:right w:val="none" w:sz="0" w:space="0" w:color="auto"/>
                  </w:divBdr>
                  <w:divsChild>
                    <w:div w:id="1171603158">
                      <w:marLeft w:val="0"/>
                      <w:marRight w:val="0"/>
                      <w:marTop w:val="0"/>
                      <w:marBottom w:val="0"/>
                      <w:divBdr>
                        <w:top w:val="none" w:sz="0" w:space="0" w:color="auto"/>
                        <w:left w:val="none" w:sz="0" w:space="0" w:color="auto"/>
                        <w:bottom w:val="none" w:sz="0" w:space="0" w:color="auto"/>
                        <w:right w:val="none" w:sz="0" w:space="0" w:color="auto"/>
                      </w:divBdr>
                    </w:div>
                  </w:divsChild>
                </w:div>
                <w:div w:id="2045012710">
                  <w:marLeft w:val="0"/>
                  <w:marRight w:val="0"/>
                  <w:marTop w:val="0"/>
                  <w:marBottom w:val="0"/>
                  <w:divBdr>
                    <w:top w:val="none" w:sz="0" w:space="0" w:color="auto"/>
                    <w:left w:val="none" w:sz="0" w:space="0" w:color="auto"/>
                    <w:bottom w:val="none" w:sz="0" w:space="0" w:color="auto"/>
                    <w:right w:val="none" w:sz="0" w:space="0" w:color="auto"/>
                  </w:divBdr>
                  <w:divsChild>
                    <w:div w:id="1487893432">
                      <w:marLeft w:val="0"/>
                      <w:marRight w:val="0"/>
                      <w:marTop w:val="0"/>
                      <w:marBottom w:val="0"/>
                      <w:divBdr>
                        <w:top w:val="none" w:sz="0" w:space="0" w:color="auto"/>
                        <w:left w:val="none" w:sz="0" w:space="0" w:color="auto"/>
                        <w:bottom w:val="none" w:sz="0" w:space="0" w:color="auto"/>
                        <w:right w:val="none" w:sz="0" w:space="0" w:color="auto"/>
                      </w:divBdr>
                    </w:div>
                  </w:divsChild>
                </w:div>
                <w:div w:id="1597057662">
                  <w:marLeft w:val="0"/>
                  <w:marRight w:val="0"/>
                  <w:marTop w:val="0"/>
                  <w:marBottom w:val="0"/>
                  <w:divBdr>
                    <w:top w:val="none" w:sz="0" w:space="0" w:color="auto"/>
                    <w:left w:val="none" w:sz="0" w:space="0" w:color="auto"/>
                    <w:bottom w:val="none" w:sz="0" w:space="0" w:color="auto"/>
                    <w:right w:val="none" w:sz="0" w:space="0" w:color="auto"/>
                  </w:divBdr>
                  <w:divsChild>
                    <w:div w:id="766970289">
                      <w:marLeft w:val="0"/>
                      <w:marRight w:val="0"/>
                      <w:marTop w:val="0"/>
                      <w:marBottom w:val="0"/>
                      <w:divBdr>
                        <w:top w:val="none" w:sz="0" w:space="0" w:color="auto"/>
                        <w:left w:val="none" w:sz="0" w:space="0" w:color="auto"/>
                        <w:bottom w:val="none" w:sz="0" w:space="0" w:color="auto"/>
                        <w:right w:val="none" w:sz="0" w:space="0" w:color="auto"/>
                      </w:divBdr>
                    </w:div>
                  </w:divsChild>
                </w:div>
                <w:div w:id="1895120805">
                  <w:marLeft w:val="0"/>
                  <w:marRight w:val="0"/>
                  <w:marTop w:val="0"/>
                  <w:marBottom w:val="0"/>
                  <w:divBdr>
                    <w:top w:val="none" w:sz="0" w:space="0" w:color="auto"/>
                    <w:left w:val="none" w:sz="0" w:space="0" w:color="auto"/>
                    <w:bottom w:val="none" w:sz="0" w:space="0" w:color="auto"/>
                    <w:right w:val="none" w:sz="0" w:space="0" w:color="auto"/>
                  </w:divBdr>
                  <w:divsChild>
                    <w:div w:id="1200318634">
                      <w:marLeft w:val="0"/>
                      <w:marRight w:val="0"/>
                      <w:marTop w:val="0"/>
                      <w:marBottom w:val="0"/>
                      <w:divBdr>
                        <w:top w:val="none" w:sz="0" w:space="0" w:color="auto"/>
                        <w:left w:val="none" w:sz="0" w:space="0" w:color="auto"/>
                        <w:bottom w:val="none" w:sz="0" w:space="0" w:color="auto"/>
                        <w:right w:val="none" w:sz="0" w:space="0" w:color="auto"/>
                      </w:divBdr>
                    </w:div>
                  </w:divsChild>
                </w:div>
                <w:div w:id="913272651">
                  <w:marLeft w:val="0"/>
                  <w:marRight w:val="0"/>
                  <w:marTop w:val="0"/>
                  <w:marBottom w:val="0"/>
                  <w:divBdr>
                    <w:top w:val="none" w:sz="0" w:space="0" w:color="auto"/>
                    <w:left w:val="none" w:sz="0" w:space="0" w:color="auto"/>
                    <w:bottom w:val="none" w:sz="0" w:space="0" w:color="auto"/>
                    <w:right w:val="none" w:sz="0" w:space="0" w:color="auto"/>
                  </w:divBdr>
                  <w:divsChild>
                    <w:div w:id="799765340">
                      <w:marLeft w:val="0"/>
                      <w:marRight w:val="0"/>
                      <w:marTop w:val="0"/>
                      <w:marBottom w:val="0"/>
                      <w:divBdr>
                        <w:top w:val="none" w:sz="0" w:space="0" w:color="auto"/>
                        <w:left w:val="none" w:sz="0" w:space="0" w:color="auto"/>
                        <w:bottom w:val="none" w:sz="0" w:space="0" w:color="auto"/>
                        <w:right w:val="none" w:sz="0" w:space="0" w:color="auto"/>
                      </w:divBdr>
                    </w:div>
                  </w:divsChild>
                </w:div>
                <w:div w:id="1379817137">
                  <w:marLeft w:val="0"/>
                  <w:marRight w:val="0"/>
                  <w:marTop w:val="0"/>
                  <w:marBottom w:val="0"/>
                  <w:divBdr>
                    <w:top w:val="none" w:sz="0" w:space="0" w:color="auto"/>
                    <w:left w:val="none" w:sz="0" w:space="0" w:color="auto"/>
                    <w:bottom w:val="none" w:sz="0" w:space="0" w:color="auto"/>
                    <w:right w:val="none" w:sz="0" w:space="0" w:color="auto"/>
                  </w:divBdr>
                  <w:divsChild>
                    <w:div w:id="1095830598">
                      <w:marLeft w:val="0"/>
                      <w:marRight w:val="0"/>
                      <w:marTop w:val="0"/>
                      <w:marBottom w:val="0"/>
                      <w:divBdr>
                        <w:top w:val="none" w:sz="0" w:space="0" w:color="auto"/>
                        <w:left w:val="none" w:sz="0" w:space="0" w:color="auto"/>
                        <w:bottom w:val="none" w:sz="0" w:space="0" w:color="auto"/>
                        <w:right w:val="none" w:sz="0" w:space="0" w:color="auto"/>
                      </w:divBdr>
                    </w:div>
                  </w:divsChild>
                </w:div>
                <w:div w:id="794325339">
                  <w:marLeft w:val="0"/>
                  <w:marRight w:val="0"/>
                  <w:marTop w:val="0"/>
                  <w:marBottom w:val="0"/>
                  <w:divBdr>
                    <w:top w:val="none" w:sz="0" w:space="0" w:color="auto"/>
                    <w:left w:val="none" w:sz="0" w:space="0" w:color="auto"/>
                    <w:bottom w:val="none" w:sz="0" w:space="0" w:color="auto"/>
                    <w:right w:val="none" w:sz="0" w:space="0" w:color="auto"/>
                  </w:divBdr>
                  <w:divsChild>
                    <w:div w:id="1036202856">
                      <w:marLeft w:val="0"/>
                      <w:marRight w:val="0"/>
                      <w:marTop w:val="0"/>
                      <w:marBottom w:val="0"/>
                      <w:divBdr>
                        <w:top w:val="none" w:sz="0" w:space="0" w:color="auto"/>
                        <w:left w:val="none" w:sz="0" w:space="0" w:color="auto"/>
                        <w:bottom w:val="none" w:sz="0" w:space="0" w:color="auto"/>
                        <w:right w:val="none" w:sz="0" w:space="0" w:color="auto"/>
                      </w:divBdr>
                    </w:div>
                  </w:divsChild>
                </w:div>
                <w:div w:id="313147345">
                  <w:marLeft w:val="0"/>
                  <w:marRight w:val="0"/>
                  <w:marTop w:val="0"/>
                  <w:marBottom w:val="0"/>
                  <w:divBdr>
                    <w:top w:val="none" w:sz="0" w:space="0" w:color="auto"/>
                    <w:left w:val="none" w:sz="0" w:space="0" w:color="auto"/>
                    <w:bottom w:val="none" w:sz="0" w:space="0" w:color="auto"/>
                    <w:right w:val="none" w:sz="0" w:space="0" w:color="auto"/>
                  </w:divBdr>
                  <w:divsChild>
                    <w:div w:id="1553348412">
                      <w:marLeft w:val="0"/>
                      <w:marRight w:val="0"/>
                      <w:marTop w:val="0"/>
                      <w:marBottom w:val="0"/>
                      <w:divBdr>
                        <w:top w:val="none" w:sz="0" w:space="0" w:color="auto"/>
                        <w:left w:val="none" w:sz="0" w:space="0" w:color="auto"/>
                        <w:bottom w:val="none" w:sz="0" w:space="0" w:color="auto"/>
                        <w:right w:val="none" w:sz="0" w:space="0" w:color="auto"/>
                      </w:divBdr>
                    </w:div>
                  </w:divsChild>
                </w:div>
                <w:div w:id="1183662752">
                  <w:marLeft w:val="0"/>
                  <w:marRight w:val="0"/>
                  <w:marTop w:val="0"/>
                  <w:marBottom w:val="0"/>
                  <w:divBdr>
                    <w:top w:val="none" w:sz="0" w:space="0" w:color="auto"/>
                    <w:left w:val="none" w:sz="0" w:space="0" w:color="auto"/>
                    <w:bottom w:val="none" w:sz="0" w:space="0" w:color="auto"/>
                    <w:right w:val="none" w:sz="0" w:space="0" w:color="auto"/>
                  </w:divBdr>
                  <w:divsChild>
                    <w:div w:id="1167597602">
                      <w:marLeft w:val="0"/>
                      <w:marRight w:val="0"/>
                      <w:marTop w:val="0"/>
                      <w:marBottom w:val="0"/>
                      <w:divBdr>
                        <w:top w:val="none" w:sz="0" w:space="0" w:color="auto"/>
                        <w:left w:val="none" w:sz="0" w:space="0" w:color="auto"/>
                        <w:bottom w:val="none" w:sz="0" w:space="0" w:color="auto"/>
                        <w:right w:val="none" w:sz="0" w:space="0" w:color="auto"/>
                      </w:divBdr>
                    </w:div>
                  </w:divsChild>
                </w:div>
                <w:div w:id="1308315913">
                  <w:marLeft w:val="0"/>
                  <w:marRight w:val="0"/>
                  <w:marTop w:val="0"/>
                  <w:marBottom w:val="0"/>
                  <w:divBdr>
                    <w:top w:val="none" w:sz="0" w:space="0" w:color="auto"/>
                    <w:left w:val="none" w:sz="0" w:space="0" w:color="auto"/>
                    <w:bottom w:val="none" w:sz="0" w:space="0" w:color="auto"/>
                    <w:right w:val="none" w:sz="0" w:space="0" w:color="auto"/>
                  </w:divBdr>
                  <w:divsChild>
                    <w:div w:id="2139906907">
                      <w:marLeft w:val="0"/>
                      <w:marRight w:val="0"/>
                      <w:marTop w:val="0"/>
                      <w:marBottom w:val="0"/>
                      <w:divBdr>
                        <w:top w:val="none" w:sz="0" w:space="0" w:color="auto"/>
                        <w:left w:val="none" w:sz="0" w:space="0" w:color="auto"/>
                        <w:bottom w:val="none" w:sz="0" w:space="0" w:color="auto"/>
                        <w:right w:val="none" w:sz="0" w:space="0" w:color="auto"/>
                      </w:divBdr>
                    </w:div>
                  </w:divsChild>
                </w:div>
                <w:div w:id="1751927397">
                  <w:marLeft w:val="0"/>
                  <w:marRight w:val="0"/>
                  <w:marTop w:val="0"/>
                  <w:marBottom w:val="0"/>
                  <w:divBdr>
                    <w:top w:val="none" w:sz="0" w:space="0" w:color="auto"/>
                    <w:left w:val="none" w:sz="0" w:space="0" w:color="auto"/>
                    <w:bottom w:val="none" w:sz="0" w:space="0" w:color="auto"/>
                    <w:right w:val="none" w:sz="0" w:space="0" w:color="auto"/>
                  </w:divBdr>
                  <w:divsChild>
                    <w:div w:id="1806460097">
                      <w:marLeft w:val="0"/>
                      <w:marRight w:val="0"/>
                      <w:marTop w:val="0"/>
                      <w:marBottom w:val="0"/>
                      <w:divBdr>
                        <w:top w:val="none" w:sz="0" w:space="0" w:color="auto"/>
                        <w:left w:val="none" w:sz="0" w:space="0" w:color="auto"/>
                        <w:bottom w:val="none" w:sz="0" w:space="0" w:color="auto"/>
                        <w:right w:val="none" w:sz="0" w:space="0" w:color="auto"/>
                      </w:divBdr>
                    </w:div>
                  </w:divsChild>
                </w:div>
                <w:div w:id="1761680947">
                  <w:marLeft w:val="0"/>
                  <w:marRight w:val="0"/>
                  <w:marTop w:val="0"/>
                  <w:marBottom w:val="0"/>
                  <w:divBdr>
                    <w:top w:val="none" w:sz="0" w:space="0" w:color="auto"/>
                    <w:left w:val="none" w:sz="0" w:space="0" w:color="auto"/>
                    <w:bottom w:val="none" w:sz="0" w:space="0" w:color="auto"/>
                    <w:right w:val="none" w:sz="0" w:space="0" w:color="auto"/>
                  </w:divBdr>
                  <w:divsChild>
                    <w:div w:id="571355669">
                      <w:marLeft w:val="0"/>
                      <w:marRight w:val="0"/>
                      <w:marTop w:val="0"/>
                      <w:marBottom w:val="0"/>
                      <w:divBdr>
                        <w:top w:val="none" w:sz="0" w:space="0" w:color="auto"/>
                        <w:left w:val="none" w:sz="0" w:space="0" w:color="auto"/>
                        <w:bottom w:val="none" w:sz="0" w:space="0" w:color="auto"/>
                        <w:right w:val="none" w:sz="0" w:space="0" w:color="auto"/>
                      </w:divBdr>
                    </w:div>
                  </w:divsChild>
                </w:div>
                <w:div w:id="87389380">
                  <w:marLeft w:val="0"/>
                  <w:marRight w:val="0"/>
                  <w:marTop w:val="0"/>
                  <w:marBottom w:val="0"/>
                  <w:divBdr>
                    <w:top w:val="none" w:sz="0" w:space="0" w:color="auto"/>
                    <w:left w:val="none" w:sz="0" w:space="0" w:color="auto"/>
                    <w:bottom w:val="none" w:sz="0" w:space="0" w:color="auto"/>
                    <w:right w:val="none" w:sz="0" w:space="0" w:color="auto"/>
                  </w:divBdr>
                  <w:divsChild>
                    <w:div w:id="847014322">
                      <w:marLeft w:val="0"/>
                      <w:marRight w:val="0"/>
                      <w:marTop w:val="0"/>
                      <w:marBottom w:val="0"/>
                      <w:divBdr>
                        <w:top w:val="none" w:sz="0" w:space="0" w:color="auto"/>
                        <w:left w:val="none" w:sz="0" w:space="0" w:color="auto"/>
                        <w:bottom w:val="none" w:sz="0" w:space="0" w:color="auto"/>
                        <w:right w:val="none" w:sz="0" w:space="0" w:color="auto"/>
                      </w:divBdr>
                    </w:div>
                  </w:divsChild>
                </w:div>
                <w:div w:id="634144661">
                  <w:marLeft w:val="0"/>
                  <w:marRight w:val="0"/>
                  <w:marTop w:val="0"/>
                  <w:marBottom w:val="0"/>
                  <w:divBdr>
                    <w:top w:val="none" w:sz="0" w:space="0" w:color="auto"/>
                    <w:left w:val="none" w:sz="0" w:space="0" w:color="auto"/>
                    <w:bottom w:val="none" w:sz="0" w:space="0" w:color="auto"/>
                    <w:right w:val="none" w:sz="0" w:space="0" w:color="auto"/>
                  </w:divBdr>
                  <w:divsChild>
                    <w:div w:id="630939999">
                      <w:marLeft w:val="0"/>
                      <w:marRight w:val="0"/>
                      <w:marTop w:val="0"/>
                      <w:marBottom w:val="0"/>
                      <w:divBdr>
                        <w:top w:val="none" w:sz="0" w:space="0" w:color="auto"/>
                        <w:left w:val="none" w:sz="0" w:space="0" w:color="auto"/>
                        <w:bottom w:val="none" w:sz="0" w:space="0" w:color="auto"/>
                        <w:right w:val="none" w:sz="0" w:space="0" w:color="auto"/>
                      </w:divBdr>
                    </w:div>
                  </w:divsChild>
                </w:div>
                <w:div w:id="2102674186">
                  <w:marLeft w:val="0"/>
                  <w:marRight w:val="0"/>
                  <w:marTop w:val="0"/>
                  <w:marBottom w:val="0"/>
                  <w:divBdr>
                    <w:top w:val="none" w:sz="0" w:space="0" w:color="auto"/>
                    <w:left w:val="none" w:sz="0" w:space="0" w:color="auto"/>
                    <w:bottom w:val="none" w:sz="0" w:space="0" w:color="auto"/>
                    <w:right w:val="none" w:sz="0" w:space="0" w:color="auto"/>
                  </w:divBdr>
                  <w:divsChild>
                    <w:div w:id="836383050">
                      <w:marLeft w:val="0"/>
                      <w:marRight w:val="0"/>
                      <w:marTop w:val="0"/>
                      <w:marBottom w:val="0"/>
                      <w:divBdr>
                        <w:top w:val="none" w:sz="0" w:space="0" w:color="auto"/>
                        <w:left w:val="none" w:sz="0" w:space="0" w:color="auto"/>
                        <w:bottom w:val="none" w:sz="0" w:space="0" w:color="auto"/>
                        <w:right w:val="none" w:sz="0" w:space="0" w:color="auto"/>
                      </w:divBdr>
                    </w:div>
                  </w:divsChild>
                </w:div>
                <w:div w:id="1843932545">
                  <w:marLeft w:val="0"/>
                  <w:marRight w:val="0"/>
                  <w:marTop w:val="0"/>
                  <w:marBottom w:val="0"/>
                  <w:divBdr>
                    <w:top w:val="none" w:sz="0" w:space="0" w:color="auto"/>
                    <w:left w:val="none" w:sz="0" w:space="0" w:color="auto"/>
                    <w:bottom w:val="none" w:sz="0" w:space="0" w:color="auto"/>
                    <w:right w:val="none" w:sz="0" w:space="0" w:color="auto"/>
                  </w:divBdr>
                  <w:divsChild>
                    <w:div w:id="676426940">
                      <w:marLeft w:val="0"/>
                      <w:marRight w:val="0"/>
                      <w:marTop w:val="0"/>
                      <w:marBottom w:val="0"/>
                      <w:divBdr>
                        <w:top w:val="none" w:sz="0" w:space="0" w:color="auto"/>
                        <w:left w:val="none" w:sz="0" w:space="0" w:color="auto"/>
                        <w:bottom w:val="none" w:sz="0" w:space="0" w:color="auto"/>
                        <w:right w:val="none" w:sz="0" w:space="0" w:color="auto"/>
                      </w:divBdr>
                    </w:div>
                  </w:divsChild>
                </w:div>
                <w:div w:id="2142453761">
                  <w:marLeft w:val="0"/>
                  <w:marRight w:val="0"/>
                  <w:marTop w:val="0"/>
                  <w:marBottom w:val="0"/>
                  <w:divBdr>
                    <w:top w:val="none" w:sz="0" w:space="0" w:color="auto"/>
                    <w:left w:val="none" w:sz="0" w:space="0" w:color="auto"/>
                    <w:bottom w:val="none" w:sz="0" w:space="0" w:color="auto"/>
                    <w:right w:val="none" w:sz="0" w:space="0" w:color="auto"/>
                  </w:divBdr>
                  <w:divsChild>
                    <w:div w:id="1187213406">
                      <w:marLeft w:val="0"/>
                      <w:marRight w:val="0"/>
                      <w:marTop w:val="0"/>
                      <w:marBottom w:val="0"/>
                      <w:divBdr>
                        <w:top w:val="none" w:sz="0" w:space="0" w:color="auto"/>
                        <w:left w:val="none" w:sz="0" w:space="0" w:color="auto"/>
                        <w:bottom w:val="none" w:sz="0" w:space="0" w:color="auto"/>
                        <w:right w:val="none" w:sz="0" w:space="0" w:color="auto"/>
                      </w:divBdr>
                    </w:div>
                  </w:divsChild>
                </w:div>
                <w:div w:id="1460685233">
                  <w:marLeft w:val="0"/>
                  <w:marRight w:val="0"/>
                  <w:marTop w:val="0"/>
                  <w:marBottom w:val="0"/>
                  <w:divBdr>
                    <w:top w:val="none" w:sz="0" w:space="0" w:color="auto"/>
                    <w:left w:val="none" w:sz="0" w:space="0" w:color="auto"/>
                    <w:bottom w:val="none" w:sz="0" w:space="0" w:color="auto"/>
                    <w:right w:val="none" w:sz="0" w:space="0" w:color="auto"/>
                  </w:divBdr>
                  <w:divsChild>
                    <w:div w:id="2126389529">
                      <w:marLeft w:val="0"/>
                      <w:marRight w:val="0"/>
                      <w:marTop w:val="0"/>
                      <w:marBottom w:val="0"/>
                      <w:divBdr>
                        <w:top w:val="none" w:sz="0" w:space="0" w:color="auto"/>
                        <w:left w:val="none" w:sz="0" w:space="0" w:color="auto"/>
                        <w:bottom w:val="none" w:sz="0" w:space="0" w:color="auto"/>
                        <w:right w:val="none" w:sz="0" w:space="0" w:color="auto"/>
                      </w:divBdr>
                    </w:div>
                  </w:divsChild>
                </w:div>
                <w:div w:id="1642881972">
                  <w:marLeft w:val="0"/>
                  <w:marRight w:val="0"/>
                  <w:marTop w:val="0"/>
                  <w:marBottom w:val="0"/>
                  <w:divBdr>
                    <w:top w:val="none" w:sz="0" w:space="0" w:color="auto"/>
                    <w:left w:val="none" w:sz="0" w:space="0" w:color="auto"/>
                    <w:bottom w:val="none" w:sz="0" w:space="0" w:color="auto"/>
                    <w:right w:val="none" w:sz="0" w:space="0" w:color="auto"/>
                  </w:divBdr>
                  <w:divsChild>
                    <w:div w:id="1196504457">
                      <w:marLeft w:val="0"/>
                      <w:marRight w:val="0"/>
                      <w:marTop w:val="0"/>
                      <w:marBottom w:val="0"/>
                      <w:divBdr>
                        <w:top w:val="none" w:sz="0" w:space="0" w:color="auto"/>
                        <w:left w:val="none" w:sz="0" w:space="0" w:color="auto"/>
                        <w:bottom w:val="none" w:sz="0" w:space="0" w:color="auto"/>
                        <w:right w:val="none" w:sz="0" w:space="0" w:color="auto"/>
                      </w:divBdr>
                    </w:div>
                  </w:divsChild>
                </w:div>
                <w:div w:id="99227378">
                  <w:marLeft w:val="0"/>
                  <w:marRight w:val="0"/>
                  <w:marTop w:val="0"/>
                  <w:marBottom w:val="0"/>
                  <w:divBdr>
                    <w:top w:val="none" w:sz="0" w:space="0" w:color="auto"/>
                    <w:left w:val="none" w:sz="0" w:space="0" w:color="auto"/>
                    <w:bottom w:val="none" w:sz="0" w:space="0" w:color="auto"/>
                    <w:right w:val="none" w:sz="0" w:space="0" w:color="auto"/>
                  </w:divBdr>
                  <w:divsChild>
                    <w:div w:id="195655708">
                      <w:marLeft w:val="0"/>
                      <w:marRight w:val="0"/>
                      <w:marTop w:val="0"/>
                      <w:marBottom w:val="0"/>
                      <w:divBdr>
                        <w:top w:val="none" w:sz="0" w:space="0" w:color="auto"/>
                        <w:left w:val="none" w:sz="0" w:space="0" w:color="auto"/>
                        <w:bottom w:val="none" w:sz="0" w:space="0" w:color="auto"/>
                        <w:right w:val="none" w:sz="0" w:space="0" w:color="auto"/>
                      </w:divBdr>
                    </w:div>
                  </w:divsChild>
                </w:div>
                <w:div w:id="604653849">
                  <w:marLeft w:val="0"/>
                  <w:marRight w:val="0"/>
                  <w:marTop w:val="0"/>
                  <w:marBottom w:val="0"/>
                  <w:divBdr>
                    <w:top w:val="none" w:sz="0" w:space="0" w:color="auto"/>
                    <w:left w:val="none" w:sz="0" w:space="0" w:color="auto"/>
                    <w:bottom w:val="none" w:sz="0" w:space="0" w:color="auto"/>
                    <w:right w:val="none" w:sz="0" w:space="0" w:color="auto"/>
                  </w:divBdr>
                  <w:divsChild>
                    <w:div w:id="1378816943">
                      <w:marLeft w:val="0"/>
                      <w:marRight w:val="0"/>
                      <w:marTop w:val="0"/>
                      <w:marBottom w:val="0"/>
                      <w:divBdr>
                        <w:top w:val="none" w:sz="0" w:space="0" w:color="auto"/>
                        <w:left w:val="none" w:sz="0" w:space="0" w:color="auto"/>
                        <w:bottom w:val="none" w:sz="0" w:space="0" w:color="auto"/>
                        <w:right w:val="none" w:sz="0" w:space="0" w:color="auto"/>
                      </w:divBdr>
                    </w:div>
                  </w:divsChild>
                </w:div>
                <w:div w:id="1720322316">
                  <w:marLeft w:val="0"/>
                  <w:marRight w:val="0"/>
                  <w:marTop w:val="0"/>
                  <w:marBottom w:val="0"/>
                  <w:divBdr>
                    <w:top w:val="none" w:sz="0" w:space="0" w:color="auto"/>
                    <w:left w:val="none" w:sz="0" w:space="0" w:color="auto"/>
                    <w:bottom w:val="none" w:sz="0" w:space="0" w:color="auto"/>
                    <w:right w:val="none" w:sz="0" w:space="0" w:color="auto"/>
                  </w:divBdr>
                  <w:divsChild>
                    <w:div w:id="1225288093">
                      <w:marLeft w:val="0"/>
                      <w:marRight w:val="0"/>
                      <w:marTop w:val="0"/>
                      <w:marBottom w:val="0"/>
                      <w:divBdr>
                        <w:top w:val="none" w:sz="0" w:space="0" w:color="auto"/>
                        <w:left w:val="none" w:sz="0" w:space="0" w:color="auto"/>
                        <w:bottom w:val="none" w:sz="0" w:space="0" w:color="auto"/>
                        <w:right w:val="none" w:sz="0" w:space="0" w:color="auto"/>
                      </w:divBdr>
                    </w:div>
                  </w:divsChild>
                </w:div>
                <w:div w:id="1480998927">
                  <w:marLeft w:val="0"/>
                  <w:marRight w:val="0"/>
                  <w:marTop w:val="0"/>
                  <w:marBottom w:val="0"/>
                  <w:divBdr>
                    <w:top w:val="none" w:sz="0" w:space="0" w:color="auto"/>
                    <w:left w:val="none" w:sz="0" w:space="0" w:color="auto"/>
                    <w:bottom w:val="none" w:sz="0" w:space="0" w:color="auto"/>
                    <w:right w:val="none" w:sz="0" w:space="0" w:color="auto"/>
                  </w:divBdr>
                  <w:divsChild>
                    <w:div w:id="523205736">
                      <w:marLeft w:val="0"/>
                      <w:marRight w:val="0"/>
                      <w:marTop w:val="0"/>
                      <w:marBottom w:val="0"/>
                      <w:divBdr>
                        <w:top w:val="none" w:sz="0" w:space="0" w:color="auto"/>
                        <w:left w:val="none" w:sz="0" w:space="0" w:color="auto"/>
                        <w:bottom w:val="none" w:sz="0" w:space="0" w:color="auto"/>
                        <w:right w:val="none" w:sz="0" w:space="0" w:color="auto"/>
                      </w:divBdr>
                    </w:div>
                  </w:divsChild>
                </w:div>
                <w:div w:id="1548760109">
                  <w:marLeft w:val="0"/>
                  <w:marRight w:val="0"/>
                  <w:marTop w:val="0"/>
                  <w:marBottom w:val="0"/>
                  <w:divBdr>
                    <w:top w:val="none" w:sz="0" w:space="0" w:color="auto"/>
                    <w:left w:val="none" w:sz="0" w:space="0" w:color="auto"/>
                    <w:bottom w:val="none" w:sz="0" w:space="0" w:color="auto"/>
                    <w:right w:val="none" w:sz="0" w:space="0" w:color="auto"/>
                  </w:divBdr>
                  <w:divsChild>
                    <w:div w:id="351608636">
                      <w:marLeft w:val="0"/>
                      <w:marRight w:val="0"/>
                      <w:marTop w:val="0"/>
                      <w:marBottom w:val="0"/>
                      <w:divBdr>
                        <w:top w:val="none" w:sz="0" w:space="0" w:color="auto"/>
                        <w:left w:val="none" w:sz="0" w:space="0" w:color="auto"/>
                        <w:bottom w:val="none" w:sz="0" w:space="0" w:color="auto"/>
                        <w:right w:val="none" w:sz="0" w:space="0" w:color="auto"/>
                      </w:divBdr>
                    </w:div>
                  </w:divsChild>
                </w:div>
                <w:div w:id="424804789">
                  <w:marLeft w:val="0"/>
                  <w:marRight w:val="0"/>
                  <w:marTop w:val="0"/>
                  <w:marBottom w:val="0"/>
                  <w:divBdr>
                    <w:top w:val="none" w:sz="0" w:space="0" w:color="auto"/>
                    <w:left w:val="none" w:sz="0" w:space="0" w:color="auto"/>
                    <w:bottom w:val="none" w:sz="0" w:space="0" w:color="auto"/>
                    <w:right w:val="none" w:sz="0" w:space="0" w:color="auto"/>
                  </w:divBdr>
                  <w:divsChild>
                    <w:div w:id="45178167">
                      <w:marLeft w:val="0"/>
                      <w:marRight w:val="0"/>
                      <w:marTop w:val="0"/>
                      <w:marBottom w:val="0"/>
                      <w:divBdr>
                        <w:top w:val="none" w:sz="0" w:space="0" w:color="auto"/>
                        <w:left w:val="none" w:sz="0" w:space="0" w:color="auto"/>
                        <w:bottom w:val="none" w:sz="0" w:space="0" w:color="auto"/>
                        <w:right w:val="none" w:sz="0" w:space="0" w:color="auto"/>
                      </w:divBdr>
                    </w:div>
                  </w:divsChild>
                </w:div>
                <w:div w:id="2037924400">
                  <w:marLeft w:val="0"/>
                  <w:marRight w:val="0"/>
                  <w:marTop w:val="0"/>
                  <w:marBottom w:val="0"/>
                  <w:divBdr>
                    <w:top w:val="none" w:sz="0" w:space="0" w:color="auto"/>
                    <w:left w:val="none" w:sz="0" w:space="0" w:color="auto"/>
                    <w:bottom w:val="none" w:sz="0" w:space="0" w:color="auto"/>
                    <w:right w:val="none" w:sz="0" w:space="0" w:color="auto"/>
                  </w:divBdr>
                  <w:divsChild>
                    <w:div w:id="41173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7430588">
          <w:marLeft w:val="0"/>
          <w:marRight w:val="0"/>
          <w:marTop w:val="0"/>
          <w:marBottom w:val="0"/>
          <w:divBdr>
            <w:top w:val="none" w:sz="0" w:space="0" w:color="auto"/>
            <w:left w:val="none" w:sz="0" w:space="0" w:color="auto"/>
            <w:bottom w:val="none" w:sz="0" w:space="0" w:color="auto"/>
            <w:right w:val="none" w:sz="0" w:space="0" w:color="auto"/>
          </w:divBdr>
        </w:div>
      </w:divsChild>
    </w:div>
    <w:div w:id="1587110007">
      <w:bodyDiv w:val="1"/>
      <w:marLeft w:val="0"/>
      <w:marRight w:val="0"/>
      <w:marTop w:val="0"/>
      <w:marBottom w:val="0"/>
      <w:divBdr>
        <w:top w:val="none" w:sz="0" w:space="0" w:color="auto"/>
        <w:left w:val="none" w:sz="0" w:space="0" w:color="auto"/>
        <w:bottom w:val="none" w:sz="0" w:space="0" w:color="auto"/>
        <w:right w:val="none" w:sz="0" w:space="0" w:color="auto"/>
      </w:divBdr>
      <w:divsChild>
        <w:div w:id="839976315">
          <w:marLeft w:val="0"/>
          <w:marRight w:val="0"/>
          <w:marTop w:val="0"/>
          <w:marBottom w:val="0"/>
          <w:divBdr>
            <w:top w:val="none" w:sz="0" w:space="0" w:color="auto"/>
            <w:left w:val="none" w:sz="0" w:space="0" w:color="auto"/>
            <w:bottom w:val="none" w:sz="0" w:space="0" w:color="auto"/>
            <w:right w:val="none" w:sz="0" w:space="0" w:color="auto"/>
          </w:divBdr>
          <w:divsChild>
            <w:div w:id="464354257">
              <w:marLeft w:val="0"/>
              <w:marRight w:val="0"/>
              <w:marTop w:val="0"/>
              <w:marBottom w:val="0"/>
              <w:divBdr>
                <w:top w:val="none" w:sz="0" w:space="0" w:color="auto"/>
                <w:left w:val="none" w:sz="0" w:space="0" w:color="auto"/>
                <w:bottom w:val="none" w:sz="0" w:space="0" w:color="auto"/>
                <w:right w:val="none" w:sz="0" w:space="0" w:color="auto"/>
              </w:divBdr>
            </w:div>
          </w:divsChild>
        </w:div>
        <w:div w:id="536160727">
          <w:marLeft w:val="0"/>
          <w:marRight w:val="0"/>
          <w:marTop w:val="0"/>
          <w:marBottom w:val="0"/>
          <w:divBdr>
            <w:top w:val="none" w:sz="0" w:space="0" w:color="auto"/>
            <w:left w:val="none" w:sz="0" w:space="0" w:color="auto"/>
            <w:bottom w:val="none" w:sz="0" w:space="0" w:color="auto"/>
            <w:right w:val="none" w:sz="0" w:space="0" w:color="auto"/>
          </w:divBdr>
          <w:divsChild>
            <w:div w:id="1527796072">
              <w:marLeft w:val="0"/>
              <w:marRight w:val="0"/>
              <w:marTop w:val="0"/>
              <w:marBottom w:val="0"/>
              <w:divBdr>
                <w:top w:val="none" w:sz="0" w:space="0" w:color="auto"/>
                <w:left w:val="none" w:sz="0" w:space="0" w:color="auto"/>
                <w:bottom w:val="none" w:sz="0" w:space="0" w:color="auto"/>
                <w:right w:val="none" w:sz="0" w:space="0" w:color="auto"/>
              </w:divBdr>
            </w:div>
          </w:divsChild>
        </w:div>
        <w:div w:id="976684808">
          <w:marLeft w:val="0"/>
          <w:marRight w:val="0"/>
          <w:marTop w:val="0"/>
          <w:marBottom w:val="0"/>
          <w:divBdr>
            <w:top w:val="none" w:sz="0" w:space="0" w:color="auto"/>
            <w:left w:val="none" w:sz="0" w:space="0" w:color="auto"/>
            <w:bottom w:val="none" w:sz="0" w:space="0" w:color="auto"/>
            <w:right w:val="none" w:sz="0" w:space="0" w:color="auto"/>
          </w:divBdr>
          <w:divsChild>
            <w:div w:id="852842984">
              <w:marLeft w:val="0"/>
              <w:marRight w:val="0"/>
              <w:marTop w:val="0"/>
              <w:marBottom w:val="0"/>
              <w:divBdr>
                <w:top w:val="none" w:sz="0" w:space="0" w:color="auto"/>
                <w:left w:val="none" w:sz="0" w:space="0" w:color="auto"/>
                <w:bottom w:val="none" w:sz="0" w:space="0" w:color="auto"/>
                <w:right w:val="none" w:sz="0" w:space="0" w:color="auto"/>
              </w:divBdr>
            </w:div>
          </w:divsChild>
        </w:div>
        <w:div w:id="1820924904">
          <w:marLeft w:val="0"/>
          <w:marRight w:val="0"/>
          <w:marTop w:val="0"/>
          <w:marBottom w:val="0"/>
          <w:divBdr>
            <w:top w:val="none" w:sz="0" w:space="0" w:color="auto"/>
            <w:left w:val="none" w:sz="0" w:space="0" w:color="auto"/>
            <w:bottom w:val="none" w:sz="0" w:space="0" w:color="auto"/>
            <w:right w:val="none" w:sz="0" w:space="0" w:color="auto"/>
          </w:divBdr>
          <w:divsChild>
            <w:div w:id="1253780472">
              <w:marLeft w:val="0"/>
              <w:marRight w:val="0"/>
              <w:marTop w:val="0"/>
              <w:marBottom w:val="0"/>
              <w:divBdr>
                <w:top w:val="none" w:sz="0" w:space="0" w:color="auto"/>
                <w:left w:val="none" w:sz="0" w:space="0" w:color="auto"/>
                <w:bottom w:val="none" w:sz="0" w:space="0" w:color="auto"/>
                <w:right w:val="none" w:sz="0" w:space="0" w:color="auto"/>
              </w:divBdr>
            </w:div>
          </w:divsChild>
        </w:div>
        <w:div w:id="1310359249">
          <w:marLeft w:val="0"/>
          <w:marRight w:val="0"/>
          <w:marTop w:val="0"/>
          <w:marBottom w:val="0"/>
          <w:divBdr>
            <w:top w:val="none" w:sz="0" w:space="0" w:color="auto"/>
            <w:left w:val="none" w:sz="0" w:space="0" w:color="auto"/>
            <w:bottom w:val="none" w:sz="0" w:space="0" w:color="auto"/>
            <w:right w:val="none" w:sz="0" w:space="0" w:color="auto"/>
          </w:divBdr>
          <w:divsChild>
            <w:div w:id="488788079">
              <w:marLeft w:val="0"/>
              <w:marRight w:val="0"/>
              <w:marTop w:val="0"/>
              <w:marBottom w:val="0"/>
              <w:divBdr>
                <w:top w:val="none" w:sz="0" w:space="0" w:color="auto"/>
                <w:left w:val="none" w:sz="0" w:space="0" w:color="auto"/>
                <w:bottom w:val="none" w:sz="0" w:space="0" w:color="auto"/>
                <w:right w:val="none" w:sz="0" w:space="0" w:color="auto"/>
              </w:divBdr>
            </w:div>
          </w:divsChild>
        </w:div>
        <w:div w:id="1124160069">
          <w:marLeft w:val="0"/>
          <w:marRight w:val="0"/>
          <w:marTop w:val="0"/>
          <w:marBottom w:val="0"/>
          <w:divBdr>
            <w:top w:val="none" w:sz="0" w:space="0" w:color="auto"/>
            <w:left w:val="none" w:sz="0" w:space="0" w:color="auto"/>
            <w:bottom w:val="none" w:sz="0" w:space="0" w:color="auto"/>
            <w:right w:val="none" w:sz="0" w:space="0" w:color="auto"/>
          </w:divBdr>
          <w:divsChild>
            <w:div w:id="48380397">
              <w:marLeft w:val="0"/>
              <w:marRight w:val="0"/>
              <w:marTop w:val="0"/>
              <w:marBottom w:val="0"/>
              <w:divBdr>
                <w:top w:val="none" w:sz="0" w:space="0" w:color="auto"/>
                <w:left w:val="none" w:sz="0" w:space="0" w:color="auto"/>
                <w:bottom w:val="none" w:sz="0" w:space="0" w:color="auto"/>
                <w:right w:val="none" w:sz="0" w:space="0" w:color="auto"/>
              </w:divBdr>
            </w:div>
          </w:divsChild>
        </w:div>
        <w:div w:id="1461610982">
          <w:marLeft w:val="0"/>
          <w:marRight w:val="0"/>
          <w:marTop w:val="0"/>
          <w:marBottom w:val="0"/>
          <w:divBdr>
            <w:top w:val="none" w:sz="0" w:space="0" w:color="auto"/>
            <w:left w:val="none" w:sz="0" w:space="0" w:color="auto"/>
            <w:bottom w:val="none" w:sz="0" w:space="0" w:color="auto"/>
            <w:right w:val="none" w:sz="0" w:space="0" w:color="auto"/>
          </w:divBdr>
          <w:divsChild>
            <w:div w:id="1084646476">
              <w:marLeft w:val="0"/>
              <w:marRight w:val="0"/>
              <w:marTop w:val="0"/>
              <w:marBottom w:val="0"/>
              <w:divBdr>
                <w:top w:val="none" w:sz="0" w:space="0" w:color="auto"/>
                <w:left w:val="none" w:sz="0" w:space="0" w:color="auto"/>
                <w:bottom w:val="none" w:sz="0" w:space="0" w:color="auto"/>
                <w:right w:val="none" w:sz="0" w:space="0" w:color="auto"/>
              </w:divBdr>
            </w:div>
          </w:divsChild>
        </w:div>
        <w:div w:id="2065566480">
          <w:marLeft w:val="0"/>
          <w:marRight w:val="0"/>
          <w:marTop w:val="0"/>
          <w:marBottom w:val="0"/>
          <w:divBdr>
            <w:top w:val="none" w:sz="0" w:space="0" w:color="auto"/>
            <w:left w:val="none" w:sz="0" w:space="0" w:color="auto"/>
            <w:bottom w:val="none" w:sz="0" w:space="0" w:color="auto"/>
            <w:right w:val="none" w:sz="0" w:space="0" w:color="auto"/>
          </w:divBdr>
          <w:divsChild>
            <w:div w:id="1010067506">
              <w:marLeft w:val="0"/>
              <w:marRight w:val="0"/>
              <w:marTop w:val="0"/>
              <w:marBottom w:val="0"/>
              <w:divBdr>
                <w:top w:val="none" w:sz="0" w:space="0" w:color="auto"/>
                <w:left w:val="none" w:sz="0" w:space="0" w:color="auto"/>
                <w:bottom w:val="none" w:sz="0" w:space="0" w:color="auto"/>
                <w:right w:val="none" w:sz="0" w:space="0" w:color="auto"/>
              </w:divBdr>
            </w:div>
          </w:divsChild>
        </w:div>
        <w:div w:id="1534539085">
          <w:marLeft w:val="0"/>
          <w:marRight w:val="0"/>
          <w:marTop w:val="0"/>
          <w:marBottom w:val="0"/>
          <w:divBdr>
            <w:top w:val="none" w:sz="0" w:space="0" w:color="auto"/>
            <w:left w:val="none" w:sz="0" w:space="0" w:color="auto"/>
            <w:bottom w:val="none" w:sz="0" w:space="0" w:color="auto"/>
            <w:right w:val="none" w:sz="0" w:space="0" w:color="auto"/>
          </w:divBdr>
          <w:divsChild>
            <w:div w:id="595212511">
              <w:marLeft w:val="0"/>
              <w:marRight w:val="0"/>
              <w:marTop w:val="0"/>
              <w:marBottom w:val="0"/>
              <w:divBdr>
                <w:top w:val="none" w:sz="0" w:space="0" w:color="auto"/>
                <w:left w:val="none" w:sz="0" w:space="0" w:color="auto"/>
                <w:bottom w:val="none" w:sz="0" w:space="0" w:color="auto"/>
                <w:right w:val="none" w:sz="0" w:space="0" w:color="auto"/>
              </w:divBdr>
            </w:div>
          </w:divsChild>
        </w:div>
        <w:div w:id="1272779052">
          <w:marLeft w:val="0"/>
          <w:marRight w:val="0"/>
          <w:marTop w:val="0"/>
          <w:marBottom w:val="0"/>
          <w:divBdr>
            <w:top w:val="none" w:sz="0" w:space="0" w:color="auto"/>
            <w:left w:val="none" w:sz="0" w:space="0" w:color="auto"/>
            <w:bottom w:val="none" w:sz="0" w:space="0" w:color="auto"/>
            <w:right w:val="none" w:sz="0" w:space="0" w:color="auto"/>
          </w:divBdr>
          <w:divsChild>
            <w:div w:id="1611470765">
              <w:marLeft w:val="0"/>
              <w:marRight w:val="0"/>
              <w:marTop w:val="0"/>
              <w:marBottom w:val="0"/>
              <w:divBdr>
                <w:top w:val="none" w:sz="0" w:space="0" w:color="auto"/>
                <w:left w:val="none" w:sz="0" w:space="0" w:color="auto"/>
                <w:bottom w:val="none" w:sz="0" w:space="0" w:color="auto"/>
                <w:right w:val="none" w:sz="0" w:space="0" w:color="auto"/>
              </w:divBdr>
            </w:div>
          </w:divsChild>
        </w:div>
        <w:div w:id="1011835174">
          <w:marLeft w:val="0"/>
          <w:marRight w:val="0"/>
          <w:marTop w:val="0"/>
          <w:marBottom w:val="0"/>
          <w:divBdr>
            <w:top w:val="none" w:sz="0" w:space="0" w:color="auto"/>
            <w:left w:val="none" w:sz="0" w:space="0" w:color="auto"/>
            <w:bottom w:val="none" w:sz="0" w:space="0" w:color="auto"/>
            <w:right w:val="none" w:sz="0" w:space="0" w:color="auto"/>
          </w:divBdr>
          <w:divsChild>
            <w:div w:id="1652903536">
              <w:marLeft w:val="0"/>
              <w:marRight w:val="0"/>
              <w:marTop w:val="0"/>
              <w:marBottom w:val="0"/>
              <w:divBdr>
                <w:top w:val="none" w:sz="0" w:space="0" w:color="auto"/>
                <w:left w:val="none" w:sz="0" w:space="0" w:color="auto"/>
                <w:bottom w:val="none" w:sz="0" w:space="0" w:color="auto"/>
                <w:right w:val="none" w:sz="0" w:space="0" w:color="auto"/>
              </w:divBdr>
            </w:div>
          </w:divsChild>
        </w:div>
        <w:div w:id="2105958558">
          <w:marLeft w:val="0"/>
          <w:marRight w:val="0"/>
          <w:marTop w:val="0"/>
          <w:marBottom w:val="0"/>
          <w:divBdr>
            <w:top w:val="none" w:sz="0" w:space="0" w:color="auto"/>
            <w:left w:val="none" w:sz="0" w:space="0" w:color="auto"/>
            <w:bottom w:val="none" w:sz="0" w:space="0" w:color="auto"/>
            <w:right w:val="none" w:sz="0" w:space="0" w:color="auto"/>
          </w:divBdr>
          <w:divsChild>
            <w:div w:id="492111242">
              <w:marLeft w:val="0"/>
              <w:marRight w:val="0"/>
              <w:marTop w:val="0"/>
              <w:marBottom w:val="0"/>
              <w:divBdr>
                <w:top w:val="none" w:sz="0" w:space="0" w:color="auto"/>
                <w:left w:val="none" w:sz="0" w:space="0" w:color="auto"/>
                <w:bottom w:val="none" w:sz="0" w:space="0" w:color="auto"/>
                <w:right w:val="none" w:sz="0" w:space="0" w:color="auto"/>
              </w:divBdr>
            </w:div>
          </w:divsChild>
        </w:div>
        <w:div w:id="1150367674">
          <w:marLeft w:val="0"/>
          <w:marRight w:val="0"/>
          <w:marTop w:val="0"/>
          <w:marBottom w:val="0"/>
          <w:divBdr>
            <w:top w:val="none" w:sz="0" w:space="0" w:color="auto"/>
            <w:left w:val="none" w:sz="0" w:space="0" w:color="auto"/>
            <w:bottom w:val="none" w:sz="0" w:space="0" w:color="auto"/>
            <w:right w:val="none" w:sz="0" w:space="0" w:color="auto"/>
          </w:divBdr>
          <w:divsChild>
            <w:div w:id="1084836978">
              <w:marLeft w:val="0"/>
              <w:marRight w:val="0"/>
              <w:marTop w:val="0"/>
              <w:marBottom w:val="0"/>
              <w:divBdr>
                <w:top w:val="none" w:sz="0" w:space="0" w:color="auto"/>
                <w:left w:val="none" w:sz="0" w:space="0" w:color="auto"/>
                <w:bottom w:val="none" w:sz="0" w:space="0" w:color="auto"/>
                <w:right w:val="none" w:sz="0" w:space="0" w:color="auto"/>
              </w:divBdr>
            </w:div>
          </w:divsChild>
        </w:div>
        <w:div w:id="1271009664">
          <w:marLeft w:val="0"/>
          <w:marRight w:val="0"/>
          <w:marTop w:val="0"/>
          <w:marBottom w:val="0"/>
          <w:divBdr>
            <w:top w:val="none" w:sz="0" w:space="0" w:color="auto"/>
            <w:left w:val="none" w:sz="0" w:space="0" w:color="auto"/>
            <w:bottom w:val="none" w:sz="0" w:space="0" w:color="auto"/>
            <w:right w:val="none" w:sz="0" w:space="0" w:color="auto"/>
          </w:divBdr>
          <w:divsChild>
            <w:div w:id="1655262295">
              <w:marLeft w:val="0"/>
              <w:marRight w:val="0"/>
              <w:marTop w:val="0"/>
              <w:marBottom w:val="0"/>
              <w:divBdr>
                <w:top w:val="none" w:sz="0" w:space="0" w:color="auto"/>
                <w:left w:val="none" w:sz="0" w:space="0" w:color="auto"/>
                <w:bottom w:val="none" w:sz="0" w:space="0" w:color="auto"/>
                <w:right w:val="none" w:sz="0" w:space="0" w:color="auto"/>
              </w:divBdr>
            </w:div>
          </w:divsChild>
        </w:div>
        <w:div w:id="1109202779">
          <w:marLeft w:val="0"/>
          <w:marRight w:val="0"/>
          <w:marTop w:val="0"/>
          <w:marBottom w:val="0"/>
          <w:divBdr>
            <w:top w:val="none" w:sz="0" w:space="0" w:color="auto"/>
            <w:left w:val="none" w:sz="0" w:space="0" w:color="auto"/>
            <w:bottom w:val="none" w:sz="0" w:space="0" w:color="auto"/>
            <w:right w:val="none" w:sz="0" w:space="0" w:color="auto"/>
          </w:divBdr>
          <w:divsChild>
            <w:div w:id="254215543">
              <w:marLeft w:val="0"/>
              <w:marRight w:val="0"/>
              <w:marTop w:val="0"/>
              <w:marBottom w:val="0"/>
              <w:divBdr>
                <w:top w:val="none" w:sz="0" w:space="0" w:color="auto"/>
                <w:left w:val="none" w:sz="0" w:space="0" w:color="auto"/>
                <w:bottom w:val="none" w:sz="0" w:space="0" w:color="auto"/>
                <w:right w:val="none" w:sz="0" w:space="0" w:color="auto"/>
              </w:divBdr>
            </w:div>
          </w:divsChild>
        </w:div>
        <w:div w:id="2089813392">
          <w:marLeft w:val="0"/>
          <w:marRight w:val="0"/>
          <w:marTop w:val="0"/>
          <w:marBottom w:val="0"/>
          <w:divBdr>
            <w:top w:val="none" w:sz="0" w:space="0" w:color="auto"/>
            <w:left w:val="none" w:sz="0" w:space="0" w:color="auto"/>
            <w:bottom w:val="none" w:sz="0" w:space="0" w:color="auto"/>
            <w:right w:val="none" w:sz="0" w:space="0" w:color="auto"/>
          </w:divBdr>
          <w:divsChild>
            <w:div w:id="81226716">
              <w:marLeft w:val="0"/>
              <w:marRight w:val="0"/>
              <w:marTop w:val="0"/>
              <w:marBottom w:val="0"/>
              <w:divBdr>
                <w:top w:val="none" w:sz="0" w:space="0" w:color="auto"/>
                <w:left w:val="none" w:sz="0" w:space="0" w:color="auto"/>
                <w:bottom w:val="none" w:sz="0" w:space="0" w:color="auto"/>
                <w:right w:val="none" w:sz="0" w:space="0" w:color="auto"/>
              </w:divBdr>
            </w:div>
          </w:divsChild>
        </w:div>
        <w:div w:id="395319118">
          <w:marLeft w:val="0"/>
          <w:marRight w:val="0"/>
          <w:marTop w:val="0"/>
          <w:marBottom w:val="0"/>
          <w:divBdr>
            <w:top w:val="none" w:sz="0" w:space="0" w:color="auto"/>
            <w:left w:val="none" w:sz="0" w:space="0" w:color="auto"/>
            <w:bottom w:val="none" w:sz="0" w:space="0" w:color="auto"/>
            <w:right w:val="none" w:sz="0" w:space="0" w:color="auto"/>
          </w:divBdr>
          <w:divsChild>
            <w:div w:id="2138254977">
              <w:marLeft w:val="0"/>
              <w:marRight w:val="0"/>
              <w:marTop w:val="0"/>
              <w:marBottom w:val="0"/>
              <w:divBdr>
                <w:top w:val="none" w:sz="0" w:space="0" w:color="auto"/>
                <w:left w:val="none" w:sz="0" w:space="0" w:color="auto"/>
                <w:bottom w:val="none" w:sz="0" w:space="0" w:color="auto"/>
                <w:right w:val="none" w:sz="0" w:space="0" w:color="auto"/>
              </w:divBdr>
            </w:div>
          </w:divsChild>
        </w:div>
        <w:div w:id="1242447492">
          <w:marLeft w:val="0"/>
          <w:marRight w:val="0"/>
          <w:marTop w:val="0"/>
          <w:marBottom w:val="0"/>
          <w:divBdr>
            <w:top w:val="none" w:sz="0" w:space="0" w:color="auto"/>
            <w:left w:val="none" w:sz="0" w:space="0" w:color="auto"/>
            <w:bottom w:val="none" w:sz="0" w:space="0" w:color="auto"/>
            <w:right w:val="none" w:sz="0" w:space="0" w:color="auto"/>
          </w:divBdr>
          <w:divsChild>
            <w:div w:id="1474257141">
              <w:marLeft w:val="0"/>
              <w:marRight w:val="0"/>
              <w:marTop w:val="0"/>
              <w:marBottom w:val="0"/>
              <w:divBdr>
                <w:top w:val="none" w:sz="0" w:space="0" w:color="auto"/>
                <w:left w:val="none" w:sz="0" w:space="0" w:color="auto"/>
                <w:bottom w:val="none" w:sz="0" w:space="0" w:color="auto"/>
                <w:right w:val="none" w:sz="0" w:space="0" w:color="auto"/>
              </w:divBdr>
            </w:div>
          </w:divsChild>
        </w:div>
        <w:div w:id="393311093">
          <w:marLeft w:val="0"/>
          <w:marRight w:val="0"/>
          <w:marTop w:val="0"/>
          <w:marBottom w:val="0"/>
          <w:divBdr>
            <w:top w:val="none" w:sz="0" w:space="0" w:color="auto"/>
            <w:left w:val="none" w:sz="0" w:space="0" w:color="auto"/>
            <w:bottom w:val="none" w:sz="0" w:space="0" w:color="auto"/>
            <w:right w:val="none" w:sz="0" w:space="0" w:color="auto"/>
          </w:divBdr>
          <w:divsChild>
            <w:div w:id="1781530921">
              <w:marLeft w:val="0"/>
              <w:marRight w:val="0"/>
              <w:marTop w:val="0"/>
              <w:marBottom w:val="0"/>
              <w:divBdr>
                <w:top w:val="none" w:sz="0" w:space="0" w:color="auto"/>
                <w:left w:val="none" w:sz="0" w:space="0" w:color="auto"/>
                <w:bottom w:val="none" w:sz="0" w:space="0" w:color="auto"/>
                <w:right w:val="none" w:sz="0" w:space="0" w:color="auto"/>
              </w:divBdr>
            </w:div>
          </w:divsChild>
        </w:div>
        <w:div w:id="831986045">
          <w:marLeft w:val="0"/>
          <w:marRight w:val="0"/>
          <w:marTop w:val="0"/>
          <w:marBottom w:val="0"/>
          <w:divBdr>
            <w:top w:val="none" w:sz="0" w:space="0" w:color="auto"/>
            <w:left w:val="none" w:sz="0" w:space="0" w:color="auto"/>
            <w:bottom w:val="none" w:sz="0" w:space="0" w:color="auto"/>
            <w:right w:val="none" w:sz="0" w:space="0" w:color="auto"/>
          </w:divBdr>
          <w:divsChild>
            <w:div w:id="1880583524">
              <w:marLeft w:val="0"/>
              <w:marRight w:val="0"/>
              <w:marTop w:val="0"/>
              <w:marBottom w:val="0"/>
              <w:divBdr>
                <w:top w:val="none" w:sz="0" w:space="0" w:color="auto"/>
                <w:left w:val="none" w:sz="0" w:space="0" w:color="auto"/>
                <w:bottom w:val="none" w:sz="0" w:space="0" w:color="auto"/>
                <w:right w:val="none" w:sz="0" w:space="0" w:color="auto"/>
              </w:divBdr>
            </w:div>
          </w:divsChild>
        </w:div>
        <w:div w:id="282200423">
          <w:marLeft w:val="0"/>
          <w:marRight w:val="0"/>
          <w:marTop w:val="0"/>
          <w:marBottom w:val="0"/>
          <w:divBdr>
            <w:top w:val="none" w:sz="0" w:space="0" w:color="auto"/>
            <w:left w:val="none" w:sz="0" w:space="0" w:color="auto"/>
            <w:bottom w:val="none" w:sz="0" w:space="0" w:color="auto"/>
            <w:right w:val="none" w:sz="0" w:space="0" w:color="auto"/>
          </w:divBdr>
          <w:divsChild>
            <w:div w:id="1508904691">
              <w:marLeft w:val="0"/>
              <w:marRight w:val="0"/>
              <w:marTop w:val="0"/>
              <w:marBottom w:val="0"/>
              <w:divBdr>
                <w:top w:val="none" w:sz="0" w:space="0" w:color="auto"/>
                <w:left w:val="none" w:sz="0" w:space="0" w:color="auto"/>
                <w:bottom w:val="none" w:sz="0" w:space="0" w:color="auto"/>
                <w:right w:val="none" w:sz="0" w:space="0" w:color="auto"/>
              </w:divBdr>
            </w:div>
          </w:divsChild>
        </w:div>
        <w:div w:id="1512334883">
          <w:marLeft w:val="0"/>
          <w:marRight w:val="0"/>
          <w:marTop w:val="0"/>
          <w:marBottom w:val="0"/>
          <w:divBdr>
            <w:top w:val="none" w:sz="0" w:space="0" w:color="auto"/>
            <w:left w:val="none" w:sz="0" w:space="0" w:color="auto"/>
            <w:bottom w:val="none" w:sz="0" w:space="0" w:color="auto"/>
            <w:right w:val="none" w:sz="0" w:space="0" w:color="auto"/>
          </w:divBdr>
          <w:divsChild>
            <w:div w:id="90067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ntTable" Target="fontTable.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footer" Target="footer1.xml" Id="rId11" /><Relationship Type="http://schemas.openxmlformats.org/officeDocument/2006/relationships/styles" Target="styles.xml" Id="rId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630ae88-9023-4e9e-b049-743ab2c07744">
      <Terms xmlns="http://schemas.microsoft.com/office/infopath/2007/PartnerControls"/>
    </lcf76f155ced4ddcb4097134ff3c332f>
    <TaxCatchAll xmlns="46da6fe7-9f01-4e2c-8767-23ae1d36ae7f"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034696910322C49BE3CD47349948BB5" ma:contentTypeVersion="16" ma:contentTypeDescription="Create a new document." ma:contentTypeScope="" ma:versionID="33c0325d1b9bf3716aba55caf05f7cdb">
  <xsd:schema xmlns:xsd="http://www.w3.org/2001/XMLSchema" xmlns:xs="http://www.w3.org/2001/XMLSchema" xmlns:p="http://schemas.microsoft.com/office/2006/metadata/properties" xmlns:ns2="7630ae88-9023-4e9e-b049-743ab2c07744" xmlns:ns3="46da6fe7-9f01-4e2c-8767-23ae1d36ae7f" targetNamespace="http://schemas.microsoft.com/office/2006/metadata/properties" ma:root="true" ma:fieldsID="31d52aa27f68fcd6cce397ddc6f568d6" ns2:_="" ns3:_="">
    <xsd:import namespace="7630ae88-9023-4e9e-b049-743ab2c07744"/>
    <xsd:import namespace="46da6fe7-9f01-4e2c-8767-23ae1d36ae7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LengthInSeconds" minOccurs="0"/>
                <xsd:element ref="ns2:MediaServiceDateTaken" minOccurs="0"/>
                <xsd:element ref="ns2:MediaServiceSearchPropertie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0ae88-9023-4e9e-b049-743ab2c077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7c90686-b975-4123-9b95-f27ff4c4f8b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da6fe7-9f01-4e2c-8767-23ae1d36ae7f"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48b142d7-12dc-47ee-b97d-28bc4e5090ed}" ma:internalName="TaxCatchAll" ma:showField="CatchAllData" ma:web="46da6fe7-9f01-4e2c-8767-23ae1d36ae7f">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EDC80B-8FDE-4068-A25B-43BB9414AB7E}">
  <ds:schemaRefs>
    <ds:schemaRef ds:uri="http://purl.org/dc/terms/"/>
    <ds:schemaRef ds:uri="a1e45b50-417e-455f-a953-32dd642e5c95"/>
    <ds:schemaRef ds:uri="http://purl.org/dc/elements/1.1/"/>
    <ds:schemaRef ds:uri="http://schemas.microsoft.com/office/2006/metadata/properties"/>
    <ds:schemaRef ds:uri="http://www.w3.org/XML/1998/namespace"/>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d38222f8-e3de-473e-8f5b-b190ee56782a"/>
  </ds:schemaRefs>
</ds:datastoreItem>
</file>

<file path=customXml/itemProps2.xml><?xml version="1.0" encoding="utf-8"?>
<ds:datastoreItem xmlns:ds="http://schemas.openxmlformats.org/officeDocument/2006/customXml" ds:itemID="{B5AEA304-AA01-41CC-B33B-46844CF694A3}">
  <ds:schemaRefs>
    <ds:schemaRef ds:uri="http://schemas.microsoft.com/sharepoint/v3/contenttype/forms"/>
  </ds:schemaRefs>
</ds:datastoreItem>
</file>

<file path=customXml/itemProps3.xml><?xml version="1.0" encoding="utf-8"?>
<ds:datastoreItem xmlns:ds="http://schemas.openxmlformats.org/officeDocument/2006/customXml" ds:itemID="{E71972FF-2344-4607-B48F-F234D5C9EA5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Aoife  Fitzpatrick</dc:creator>
  <keywords/>
  <dc:description/>
  <lastModifiedBy>Maureen Boylan</lastModifiedBy>
  <revision>6</revision>
  <dcterms:created xsi:type="dcterms:W3CDTF">2025-06-06T12:35:00.0000000Z</dcterms:created>
  <dcterms:modified xsi:type="dcterms:W3CDTF">2025-06-11T09:46:55.0105580Z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0x010100B034696910322C49BE3CD47349948BB5</vt:lpwstr>
  </property>
  <property fmtid="{D5CDD505-2E9C-101B-9397-08002B2CF9AE}" pid="3" name="MediaServiceImageTags">
    <vt:lpwstr/>
  </property>
</Properties>
</file>