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742C" w14:textId="0F9FE6D4" w:rsidR="00047DD6" w:rsidRDefault="00A3188B" w:rsidP="00047DD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36"/>
          <w:szCs w:val="36"/>
          <w:lang w:val="en-US"/>
        </w:rPr>
      </w:pPr>
      <w:r>
        <w:rPr>
          <w:rStyle w:val="normaltextrun"/>
          <w:rFonts w:ascii="Arial" w:eastAsiaTheme="majorEastAsia" w:hAnsi="Arial" w:cs="Arial"/>
          <w:b/>
          <w:bCs/>
          <w:sz w:val="36"/>
          <w:szCs w:val="36"/>
          <w:lang w:val="en-US"/>
        </w:rPr>
        <w:t>JC L1</w:t>
      </w:r>
      <w:r w:rsidR="002E11E7">
        <w:rPr>
          <w:rStyle w:val="normaltextrun"/>
          <w:rFonts w:ascii="Arial" w:eastAsiaTheme="majorEastAsia" w:hAnsi="Arial" w:cs="Arial"/>
          <w:b/>
          <w:bCs/>
          <w:sz w:val="36"/>
          <w:szCs w:val="36"/>
          <w:lang w:val="en-US"/>
        </w:rPr>
        <w:t>LP</w:t>
      </w:r>
      <w:r>
        <w:rPr>
          <w:rStyle w:val="normaltextrun"/>
          <w:rFonts w:ascii="Arial" w:eastAsiaTheme="majorEastAsia" w:hAnsi="Arial" w:cs="Arial"/>
          <w:b/>
          <w:bCs/>
          <w:sz w:val="36"/>
          <w:szCs w:val="36"/>
          <w:lang w:val="en-US"/>
        </w:rPr>
        <w:t xml:space="preserve"> </w:t>
      </w:r>
      <w:r w:rsidR="00620BF8">
        <w:rPr>
          <w:rStyle w:val="normaltextrun"/>
          <w:rFonts w:ascii="Arial" w:eastAsiaTheme="majorEastAsia" w:hAnsi="Arial" w:cs="Arial"/>
          <w:b/>
          <w:bCs/>
          <w:sz w:val="36"/>
          <w:szCs w:val="36"/>
          <w:lang w:val="en-US"/>
        </w:rPr>
        <w:t xml:space="preserve">Assessment </w:t>
      </w:r>
      <w:r w:rsidR="00A23AB7">
        <w:rPr>
          <w:rStyle w:val="normaltextrun"/>
          <w:rFonts w:ascii="Arial" w:eastAsiaTheme="majorEastAsia" w:hAnsi="Arial" w:cs="Arial"/>
          <w:b/>
          <w:bCs/>
          <w:sz w:val="36"/>
          <w:szCs w:val="36"/>
          <w:lang w:val="en-US"/>
        </w:rPr>
        <w:t xml:space="preserve">Evidence </w:t>
      </w:r>
      <w:r w:rsidR="00620BF8">
        <w:rPr>
          <w:rStyle w:val="normaltextrun"/>
          <w:rFonts w:ascii="Arial" w:eastAsiaTheme="majorEastAsia" w:hAnsi="Arial" w:cs="Arial"/>
          <w:b/>
          <w:bCs/>
          <w:sz w:val="36"/>
          <w:szCs w:val="36"/>
          <w:lang w:val="en-US"/>
        </w:rPr>
        <w:t>Sheet</w:t>
      </w:r>
    </w:p>
    <w:p w14:paraId="16C353F8" w14:textId="77777777" w:rsidR="00F26399" w:rsidRPr="00F26399" w:rsidRDefault="00F26399" w:rsidP="00047DD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36"/>
          <w:szCs w:val="3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812"/>
        <w:gridCol w:w="2551"/>
        <w:gridCol w:w="2471"/>
      </w:tblGrid>
      <w:tr w:rsidR="00A23AB7" w:rsidRPr="00F26399" w14:paraId="1F8AED8C" w14:textId="77777777" w:rsidTr="0094560C">
        <w:tc>
          <w:tcPr>
            <w:tcW w:w="3114" w:type="dxa"/>
          </w:tcPr>
          <w:p w14:paraId="3721A663" w14:textId="6D7C2615" w:rsidR="00A23AB7" w:rsidRPr="00EC69CB" w:rsidRDefault="00A23AB7" w:rsidP="00B909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</w:pPr>
            <w:r w:rsidRPr="00EC69CB"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  <w:t>Student Name:</w:t>
            </w:r>
          </w:p>
        </w:tc>
        <w:tc>
          <w:tcPr>
            <w:tcW w:w="5812" w:type="dxa"/>
          </w:tcPr>
          <w:p w14:paraId="20F8F0D8" w14:textId="77777777" w:rsidR="00A23AB7" w:rsidRPr="00F26399" w:rsidRDefault="00A23AB7" w:rsidP="00B909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</w:pPr>
          </w:p>
        </w:tc>
        <w:tc>
          <w:tcPr>
            <w:tcW w:w="2551" w:type="dxa"/>
          </w:tcPr>
          <w:p w14:paraId="093C4FE3" w14:textId="49B2CA37" w:rsidR="00A23AB7" w:rsidRPr="00F26399" w:rsidRDefault="00B90937" w:rsidP="00B909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</w:pPr>
            <w:r w:rsidRPr="00F26399"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  <w:t>Assessment Date</w:t>
            </w:r>
          </w:p>
        </w:tc>
        <w:tc>
          <w:tcPr>
            <w:tcW w:w="2471" w:type="dxa"/>
          </w:tcPr>
          <w:p w14:paraId="69D15A87" w14:textId="77777777" w:rsidR="00A23AB7" w:rsidRPr="00F26399" w:rsidRDefault="00A23AB7" w:rsidP="00B909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</w:pPr>
          </w:p>
        </w:tc>
      </w:tr>
      <w:tr w:rsidR="00B90937" w:rsidRPr="00F26399" w14:paraId="789EE7F4" w14:textId="77777777" w:rsidTr="0094560C">
        <w:tc>
          <w:tcPr>
            <w:tcW w:w="3114" w:type="dxa"/>
          </w:tcPr>
          <w:p w14:paraId="2FC7DB0B" w14:textId="61C43C4C" w:rsidR="00B90937" w:rsidRPr="00EC69CB" w:rsidRDefault="00B90937" w:rsidP="00B909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</w:pPr>
            <w:r w:rsidRPr="00EC69CB"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  <w:t>Assessment Description</w:t>
            </w:r>
            <w:r w:rsidR="0094560C" w:rsidRPr="00EC69CB"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10834" w:type="dxa"/>
            <w:gridSpan w:val="3"/>
          </w:tcPr>
          <w:p w14:paraId="5F85656C" w14:textId="77777777" w:rsidR="00B90937" w:rsidRPr="00F26399" w:rsidRDefault="00B90937" w:rsidP="00B909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</w:pPr>
          </w:p>
          <w:p w14:paraId="19FA3FAE" w14:textId="77777777" w:rsidR="00B90937" w:rsidRPr="00F26399" w:rsidRDefault="00B90937" w:rsidP="00B909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lang w:val="en-US"/>
              </w:rPr>
            </w:pPr>
          </w:p>
          <w:p w14:paraId="1017B59C" w14:textId="77777777" w:rsidR="00B90937" w:rsidRPr="00F26399" w:rsidRDefault="00B90937" w:rsidP="00B909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lang w:val="en-US"/>
              </w:rPr>
            </w:pPr>
          </w:p>
        </w:tc>
      </w:tr>
    </w:tbl>
    <w:p w14:paraId="7251DA84" w14:textId="297A2AEC" w:rsidR="00913F56" w:rsidRPr="00F26399" w:rsidRDefault="00913F56" w:rsidP="00913F56">
      <w:pPr>
        <w:pStyle w:val="NoSpacing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1"/>
        <w:tblpPr w:leftFromText="180" w:rightFromText="180" w:vertAnchor="text" w:horzAnchor="margin" w:tblpY="182"/>
        <w:tblW w:w="75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4"/>
        <w:gridCol w:w="2714"/>
        <w:gridCol w:w="2714"/>
      </w:tblGrid>
      <w:tr w:rsidR="001950B5" w:rsidRPr="00F26399" w14:paraId="3B9CB802" w14:textId="77777777" w:rsidTr="003B18D1">
        <w:trPr>
          <w:trHeight w:val="832"/>
        </w:trPr>
        <w:tc>
          <w:tcPr>
            <w:tcW w:w="2134" w:type="dxa"/>
            <w:shd w:val="clear" w:color="auto" w:fill="92D050"/>
            <w:vAlign w:val="center"/>
          </w:tcPr>
          <w:p w14:paraId="678E1D98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</w:p>
          <w:p w14:paraId="52123BAA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  <w:r w:rsidRPr="00F26399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  <w:t>Communication, Language &amp; Literacy</w:t>
            </w:r>
          </w:p>
          <w:p w14:paraId="2087D4BB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714" w:type="dxa"/>
            <w:shd w:val="clear" w:color="auto" w:fill="FFFFFF" w:themeFill="background1"/>
            <w:vAlign w:val="center"/>
          </w:tcPr>
          <w:p w14:paraId="15F8D9F6" w14:textId="06C368BF" w:rsidR="001950B5" w:rsidRPr="00F26399" w:rsidRDefault="00EC083F" w:rsidP="006129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  <w:lang w:val="en-GB"/>
                </w:rPr>
                <w:alias w:val="PLU 1: Communication, Language and Literacy"/>
                <w:tag w:val="PLU 1: Communication, Language and Literacy"/>
                <w:id w:val="-1075354366"/>
                <w:placeholder>
                  <w:docPart w:val="01A2BE3AC9DC4923B2A679656468350D"/>
                </w:placeholder>
                <w15:color w:val="FF9900"/>
                <w:dropDownList>
                  <w:listItem w:displayText="Choose a Learning Outcome" w:value="Choose a Learning Outcome"/>
                  <w:listItem w:displayText="1.1 Indicate awareness of sensory stimuli in the learning environment" w:value="1.1 Indicate awareness of sensory stimuli in the learning environment"/>
                  <w:listItem w:displayText="1.2 Establish consistent patterns of attending to stimuli/personnel/activities in the immediate environment" w:value="1.2 Establish consistent patterns of attending to stimuli/personnel/activities in the immediate environment"/>
                  <w:listItem w:displayText="1.3 Engage in an activity requiring joint attention with one or more people" w:value="1.3 Engage in an activity requiring joint attention with one or more people"/>
                  <w:listItem w:displayText="1.4 Demonstrate turn-taking with a communicative partner" w:value="1.4 Demonstrate turn-taking with a communicative partner"/>
                  <w:listItem w:displayText="1.5 Show awareness of and/or use tone, body language, gestures, pace, vocalisations and volume to impact communication" w:value="1.5 Show awareness of and/or use tone, body language, gestures, pace, vocalisations and volume to impact communication"/>
                  <w:listItem w:displayText="1.6 Initiate communication with a familiar adult and peers" w:value="1.6 Initiate communication with a familiar adult and peers"/>
                  <w:listItem w:displayText="1.7 Engage in and enjoy a meaningful exchange with a communicative partner" w:value="1.7 Engage in and enjoy a meaningful exchange with a communicative partner"/>
                  <w:listItem w:displayText="1.8 Show recognition of personal and/or standardised objects of reference" w:value="1.8 Show recognition of personal and/or standardised objects of reference"/>
                  <w:listItem w:displayText="1.9 Respond to verbal and non-verbal cues related to familiar communicative routines" w:value="1.9 Respond to verbal and non-verbal cues related to familiar communicative routines"/>
                  <w:listItem w:displayText="1.10 Attend and respond to increased vocabulary in text" w:value="1.10 Attend and respond to increased vocabulary in text"/>
                  <w:listItem w:displayText="1.11 Consistently respond to familiar factual questions" w:value="1.11 Consistently respond to familiar factual questions"/>
                  <w:listItem w:displayText="1.12 Show signs of anticipating next steps in a familiar activity when presented with a stimulus" w:value="1.12 Show signs of anticipating next steps in a familiar activity when presented with a stimulus"/>
                  <w:listItem w:displayText="1.13 Predict outcomes for a familiar or unfamiliar story or event choosing from a range of possible outcomes" w:value="1.13 Predict outcomes for a familiar or unfamiliar story or event choosing from a range of possible outcomes"/>
                  <w:listItem w:displayText="1.14 Clearly indicate preferred objects and/or activities and refuse nonpreferred items" w:value="1.14 Clearly indicate preferred objects and/or activities and refuse nonpreferred items"/>
                  <w:listItem w:displayText="1.15 Request repetition and/or more of and/or change of objects or events" w:value="1.15 Request repetition and/or more of and/or change of objects or events"/>
                  <w:listItem w:displayText="1.16 Make a request and/or express a need, verbally or non-verbally" w:value="1.16 Make a request and/or express a need, verbally or non-verbally"/>
                  <w:listItem w:displayText="1.17 Participate in the sharing of a familiar or personal story, activity or event" w:value="1.17 Participate in the sharing of a familiar or personal story, activity or event"/>
                  <w:listItem w:displayText="1.18 Communicate to express feelings verbally or non-verbally" w:value="1.18 Communicate to express feelings verbally or non-verbally"/>
                  <w:listItem w:displayText="1.19 Express interests and opinions through a range of verbal or nonverbal communication methods" w:value="1.19 Express interests and opinions through a range of verbal or nonverbal communication methods"/>
                  <w:listItem w:displayText="1.20 Illustrate signs of engagement and enjoyment with stories, texts, poetry, funny or favourite reading material" w:value="1.20 Illustrate signs of engagement and enjoyment with stories, texts, poetry, funny or favourite reading material"/>
                  <w:listItem w:displayText="1.21 Choose and handle books, demonstrating familiarity with bookhandling skiils" w:value="1.21 Choose and handle books, demonstrating familiarity with bookhandling skiils"/>
                  <w:listItem w:displayText="1.22 Show recognition and understanding of symbols, signs, logos, familiar words, letters or visual representations of items" w:value="1.22 Show recognition and understanding of symbols, signs, logos, familiar words, letters or visual representations of items"/>
                  <w:listItem w:displayText="1.23 Seek meaning from combinations of signs, symbols or text for enjoyment or practical purposes" w:value="1.23 Seek meaning from combinations of signs, symbols or text for enjoyment or practical purposes"/>
                  <w:listItem w:displayText="1.24 Read a book, magazine or other text with understanding" w:value="1.24 Read a book, magazine or other text with understanding"/>
                  <w:listItem w:displayText="1.25 Recall a story read or personal experience using objects, marks, gestures or vocalisations" w:value="1.25 Recall a story read or personal experience using objects, marks, gestures or vocalisations"/>
                  <w:listItem w:displayText="1.26 Show enjoyment while making marks and or texts, and use gestures, sounds or words to focus attention on these, showing signs of understanding that texts carry meaning" w:value="1.26 Show enjoyment while making marks and or texts, and use gestures, sounds or words to focus attention on these, showing signs of understanding that texts carry meaning"/>
                  <w:listItem w:displayText="1.27 Engage in/with mechanics of mark-making exercises to create a form of text according to ability, using motor or eye-gaze skills as appropriate" w:value="1.27 Engage in/with mechanics of mark-making exercises to create a form of text according to ability, using motor or eye-gaze skills as appropriate"/>
                  <w:listItem w:displayText="1.28 Explore a variety of implements and surfaces for creating texts" w:value="1.28 Explore a variety of implements and surfaces for creating texts"/>
                  <w:listItem w:displayText="1.29 Place marks, signs, symbols or texts in the correct sequence and/or with the correct orientation to infer meaning" w:value="1.29 Place marks, signs, symbols or texts in the correct sequence and/or with the correct orientation to infer meaning"/>
                  <w:listItem w:displayText="1.30 Use signs, symbols or text to share experiences, thoughts, opinions, preferences with peers with growing confidence" w:value="1.30 Use signs, symbols or text to share experiences, thoughts, opinions, preferences with peers with growing confidence"/>
                </w:dropDownList>
              </w:sdtPr>
              <w:sdtContent>
                <w:r w:rsidR="001950B5" w:rsidRPr="00F26399">
                  <w:rPr>
                    <w:rFonts w:ascii="Arial" w:eastAsia="Calibri" w:hAnsi="Arial" w:cs="Arial"/>
                    <w:sz w:val="22"/>
                    <w:szCs w:val="22"/>
                    <w:lang w:val="en-GB"/>
                  </w:rPr>
                  <w:t>Choose a Learning Outcome</w:t>
                </w:r>
              </w:sdtContent>
            </w:sdt>
          </w:p>
        </w:tc>
        <w:sdt>
          <w:sdtPr>
            <w:rPr>
              <w:rFonts w:ascii="Arial" w:eastAsia="Calibri" w:hAnsi="Arial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2064904273"/>
            <w:placeholder>
              <w:docPart w:val="DefaultPlaceholder_-1854013438"/>
            </w:placeholder>
            <w15:color w:val="FFFF00"/>
            <w:dropDownList>
              <w:listItem w:displayText="Stage of Progression Continuum" w:value="Stage of Progression Continuum"/>
              <w:listItem w:displayText="Attend" w:value="Attend"/>
              <w:listItem w:displayText="Recognition" w:value="Recognition"/>
              <w:listItem w:displayText="Acknowledgement" w:value="Acknowledgement"/>
              <w:listItem w:displayText="Engagement" w:value="Engagement"/>
              <w:listItem w:displayText="Involvement" w:value="Involvement"/>
              <w:listItem w:displayText="Anticipation" w:value="Anticipation"/>
              <w:listItem w:displayText="Action" w:value="Action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1B2893E1" w14:textId="62ADE8CD" w:rsidR="001950B5" w:rsidRPr="00F26399" w:rsidRDefault="003C1F5E" w:rsidP="0061293C">
                <w:pPr>
                  <w:jc w:val="center"/>
                  <w:rPr>
                    <w:rFonts w:ascii="Arial" w:eastAsia="Calibri" w:hAnsi="Arial" w:cs="Arial"/>
                    <w:sz w:val="22"/>
                    <w:szCs w:val="22"/>
                    <w:lang w:val="en-GB"/>
                  </w:rPr>
                </w:pPr>
                <w:r w:rsidRPr="00F26399">
                  <w:rPr>
                    <w:rFonts w:ascii="Arial" w:eastAsia="Calibri" w:hAnsi="Arial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  <w:tr w:rsidR="001950B5" w:rsidRPr="00F26399" w14:paraId="556C9447" w14:textId="77777777" w:rsidTr="003B18D1">
        <w:trPr>
          <w:trHeight w:val="832"/>
        </w:trPr>
        <w:tc>
          <w:tcPr>
            <w:tcW w:w="2134" w:type="dxa"/>
            <w:shd w:val="clear" w:color="auto" w:fill="934BC9"/>
            <w:vAlign w:val="center"/>
          </w:tcPr>
          <w:p w14:paraId="064BFE92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  <w:r w:rsidRPr="00F26399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  <w:t>Numeracy</w:t>
            </w:r>
          </w:p>
          <w:p w14:paraId="2C71D259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LU 2: Numeracy"/>
            <w:tag w:val="PLU 2: Numeracy"/>
            <w:id w:val="-784737013"/>
            <w:placeholder>
              <w:docPart w:val="3B71461DD57A42B5B5E772FA2E92705D"/>
            </w:placeholder>
            <w15:color w:val="339966"/>
            <w:dropDownList>
              <w:listItem w:displayText="Choose a Learning Outcome" w:value="Choose a Learning Outcome"/>
              <w:listItem w:displayText="2.1 Discover and explore a range of objects/stimuli" w:value="2.1 Discover and explore a range of objects/stimuli"/>
              <w:listItem w:displayText="2.2 Investigate objects/stimuli in motion" w:value="2.2 Investigate objects/stimuli in motion"/>
              <w:listItem w:displayText="2.3 Recognise and/or show preferences for objects/stimuli" w:value="2.3 Recognise and/or show preferences for objects/stimuli"/>
              <w:listItem w:displayText="2.4 Match identical items that are familiar to the student" w:value="2.4 Match identical items that are familiar to the student"/>
              <w:listItem w:displayText="2.5 Recognise objects/stimuli that are the same and/or different in one or more ways" w:value="2.5 Recognise objects/stimuli that are the same and/or different in one or more ways"/>
              <w:listItem w:displayText="2.6 Participate in cause and effect activities" w:value="2.6 Participate in cause and effect activities"/>
              <w:listItem w:displayText="2.7 Explore the concept of object permanence" w:value="2.7 Explore the concept of object permanence"/>
              <w:listItem w:displayText="2.8 Explore pattern through a variety of sensory experiences" w:value="2.8 Explore pattern through a variety of sensory experiences"/>
              <w:listItem w:displayText="2.9 Observe patterns in the student’s environment" w:value="2.9 Observe patterns in the student’s environment"/>
              <w:listItem w:displayText="2.10 Engage with language, objects, symbols, signs and stimuli associated with ordering and sequencing which forms part of the student’s daily routine" w:value="2.10 Engage with language, objects, symbols, signs and stimuli associated with ordering and sequencing which forms part of the student’s daily routine"/>
              <w:listItem w:displayText="2.11 Participate in activities where the aim is to repeat patterns" w:value="2.11 Participate in activities where the aim is to repeat patterns"/>
              <w:listItem w:displayText="2.12 Recognise and/or anticipate familiar activities or routines with predictable patterns and sequences" w:value="2.12 Recognise and/or anticipate familiar activities or routines with predictable patterns and sequences"/>
              <w:listItem w:displayText="2.13 Participate in counting activities" w:value="2.13 Participate in counting activities"/>
              <w:listItem w:displayText="2.14 Explore and use familiar numerals" w:value="2.14 Explore and use familiar numerals"/>
              <w:listItem w:displayText="2.15 Explore the relationship between sets and numbers" w:value="2.15 Explore the relationship between sets and numbers"/>
              <w:listItem w:displayText="2.16 Experiment with differences in quantity and the language associated with it" w:value="2.16 Experiment with differences in quantity and the language associated with it"/>
              <w:listItem w:displayText="2.17 Explore the concepts of addition and subtraction" w:value="2.17 Explore the concepts of addition and subtraction"/>
              <w:listItem w:displayText="2.18 Experiment with the movement of body parts in the immediate environment" w:value="2.18 Experiment with the movement of body parts in the immediate environment"/>
              <w:listItem w:displayText="2.19 Participate in activities where the language of movement and position is used" w:value="2.19 Participate in activities where the language of movement and position is used"/>
              <w:listItem w:displayText="2.20 Explore the features and properties of 2D and 3D regular and irregular shapes through a variety of sensory experiences" w:value="2.20 Explore the features and properties of 2D and 3D regular and irregular shapes through a variety of sensory experiences"/>
              <w:listItem w:displayText="2.21 Recognise and/or identify shapes in the immediate and local environment" w:value="2.21 Recognise and/or identify shapes in the immediate and local environment"/>
              <w:listItem w:displayText="2.22 Investigate objects and language in relation to measurement" w:value="2.22 Investigate objects and language in relation to measurement"/>
              <w:listItem w:displayText="2.23 Participate in everyday activities associated with measurement in the student's environment" w:value="2.23 Participate in everyday activities associated with measurement in the student's environment"/>
              <w:listItem w:displayText="2.24 Participate in a shopping experience or in an activity where real money is used functionally" w:value="2.24 Participate in a shopping experience or in an activity where real money is used functionally"/>
              <w:listItem w:displayText="2.25 Participate in recording and displaying number and/or familiar data" w:value="2.25 Participate in recording and displaying number and/or familiar data"/>
              <w:listItem w:displayText="2.26 Engage with language, objects, symbols, signs, stimuli or activities associated with times of the day and/or days of the week" w:value="2.26 Engage with language, objects, symbols, signs, stimuli or activities associated with times of the day and/or days of the week"/>
              <w:listItem w:displayText="2.27 Explore language, objects and stimuli associated with significant personal and cultural events in the student’s life" w:value="2.27 Explore language, objects and stimuli associated with significant personal and cultural events in the student’s life"/>
              <w:listItem w:displayText="2.28 Participate in activities/actions that are used to transition from one event to the next or to show the passage of time, waiting or turn-taking" w:value="2.28 Participate in activities/actions that are used to transition from one event to the next or to show the passage of time, waiting or turn-taking"/>
              <w:listItem w:displayText="2.29 Use instruments such as timers, visual timetables, objects of reference or clocks functionally" w:value="2.29 Use instruments such as timers, visual timetables, objects of reference or clocks functionally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259F79B9" w14:textId="77777777" w:rsidR="001950B5" w:rsidRPr="00F26399" w:rsidRDefault="001950B5" w:rsidP="0061293C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26399">
                  <w:rPr>
                    <w:rFonts w:ascii="Arial" w:hAnsi="Arial" w:cs="Arial"/>
                    <w:sz w:val="22"/>
                    <w:szCs w:val="22"/>
                  </w:rPr>
                  <w:t>Choose a Learning Outcome</w:t>
                </w:r>
              </w:p>
            </w:tc>
          </w:sdtContent>
        </w:sdt>
        <w:sdt>
          <w:sdtPr>
            <w:rPr>
              <w:rFonts w:ascii="Arial" w:eastAsia="Calibri" w:hAnsi="Arial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1023681383"/>
            <w:placeholder>
              <w:docPart w:val="6EA805ABE37A4591A4B8F364C52C98CD"/>
            </w:placeholder>
            <w15:color w:val="FFFF00"/>
            <w:dropDownList>
              <w:listItem w:displayText="Stage of Progression Continuum" w:value="Stage of Progression Continuum"/>
              <w:listItem w:displayText="Attend" w:value="Attend"/>
              <w:listItem w:displayText="Recognition" w:value="Recognition"/>
              <w:listItem w:displayText="Acknowledgement" w:value="Acknowledgement"/>
              <w:listItem w:displayText="Engagement" w:value="Engagement"/>
              <w:listItem w:displayText="Involvement" w:value="Involvement"/>
              <w:listItem w:displayText="Anticipation" w:value="Anticipation"/>
              <w:listItem w:displayText="Action" w:value="Action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50E60B3F" w14:textId="36C86216" w:rsidR="001950B5" w:rsidRPr="00F26399" w:rsidRDefault="003C1F5E" w:rsidP="0061293C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26399">
                  <w:rPr>
                    <w:rFonts w:ascii="Arial" w:eastAsia="Calibri" w:hAnsi="Arial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  <w:tr w:rsidR="001950B5" w:rsidRPr="00F26399" w14:paraId="33B97D9B" w14:textId="77777777" w:rsidTr="003B18D1">
        <w:trPr>
          <w:trHeight w:val="832"/>
        </w:trPr>
        <w:tc>
          <w:tcPr>
            <w:tcW w:w="2134" w:type="dxa"/>
            <w:shd w:val="clear" w:color="auto" w:fill="FFFF99"/>
            <w:vAlign w:val="center"/>
          </w:tcPr>
          <w:p w14:paraId="41813831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  <w:r w:rsidRPr="00F26399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  <w:t>Personal Care &amp; Wellbeing</w:t>
            </w:r>
          </w:p>
          <w:p w14:paraId="155585D2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LU 3: Personal Care &amp; Wellbeing"/>
            <w:tag w:val="PLU 3: Personal Care &amp; Wellbeing"/>
            <w:id w:val="1484040785"/>
            <w:placeholder>
              <w:docPart w:val="C82F9B7BB791462FBB697A1F73D72E71"/>
            </w:placeholder>
            <w15:color w:val="808080"/>
            <w:dropDownList>
              <w:listItem w:displayText="Choose a Learning Outcome" w:value="Choose a Learning Outcome"/>
              <w:listItem w:displayText="3.1 Demonstrate awareness of their own body" w:value="3.1 Demonstrate awareness of their own body"/>
              <w:listItem w:displayText="3.2 Show awareness of self in the immediate and/or wider environment" w:value="3.2 Show awareness of self in the immediate and/or wider environment"/>
              <w:listItem w:displayText="3.3 Recognise their own features as being unique to them" w:value="3.3 Recognise their own features as being unique to them"/>
              <w:listItem w:displayText="3.4 Demonstrate awareness of their own abilities and skills such as self-help skills or kindness to others" w:value="3.4 Demonstrate awareness of their own abilities and skills such as self-help skills or kindness to others"/>
              <w:listItem w:displayText="3.5 Exhibit perseverance and the motivation to develop and improve personal abilities and skills" w:value="3.5 Exhibit perseverance and the motivation to develop and improve personal abilities and skills"/>
              <w:listItem w:displayText="3.6 Co-operate with adults who provide daily support" w:value="3.6 Co-operate with adults who provide daily support"/>
              <w:listItem w:displayText="3.7 Participate in personal care routines" w:value="3.7 Participate in personal care routines"/>
              <w:listItem w:displayText="3.8 Indicate personal care needs or ask for help verbally or non-verbally" w:value="3.8 Indicate personal care needs or ask for help verbally or non-verbally"/>
              <w:listItem w:displayText="3.9 Make choices related to personal care" w:value="3.9 Make choices related to personal care"/>
              <w:listItem w:displayText="3.10 Complete personal care tasks independently" w:value="3.10 Complete personal care tasks independently"/>
              <w:listItem w:displayText="3.11 Use the senses to explore different types of foods" w:value="3.11 Use the senses to explore different types of foods"/>
              <w:listItem w:displayText="3.12 Show preferences for foods" w:value="3.12 Show preferences for foods"/>
              <w:listItem w:displayText="3.13 Communicate hunger, thirst and messages such as ‘more please’ or ‘no more’ when being supported to eat and drink" w:value="3.13 Communicate hunger, thirst and messages such as ‘more please’ or ‘no more’ when being supported to eat and drink"/>
              <w:listItem w:displayText="3.14 Use eating and drinking utensils" w:value="3.14 Use eating and drinking utensils"/>
              <w:listItem w:displayText="3.15 Participate in preparing food" w:value="3.15 Participate in preparing food"/>
              <w:listItem w:displayText="3.16 Demonstrate basic hygiene procedures around food" w:value="3.16 Demonstrate basic hygiene procedures around food"/>
              <w:listItem w:displayText="3.17 Follow safety rules for using kitchen equipment" w:value="3.17 Follow safety rules for using kitchen equipment"/>
              <w:listItem w:displayText="3.18 Participate in making healthy snacks" w:value="3.18 Participate in making healthy snacks"/>
              <w:listItem w:displayText="3.19 Plan, shop for and prepare personalised healthy food (with support if necessary)" w:value="3.19 Plan, shop for and prepare personalised healthy food (with support if necessary)"/>
              <w:listItem w:displayText="3.20 Express some feelings consistently (with or without intent) so that a familiar adult can respond appropriately" w:value="3.20 Express some feelings consistently (with or without intent) so that a familiar adult can respond appropriately"/>
              <w:listItem w:displayText="3.21 Show interest in the feelings expressed by others and react appropriately" w:value="3.21 Show interest in the feelings expressed by others and react appropriately"/>
              <w:listItem w:displayText="3.22 Use coping strategies to self-regulate" w:value="3.22 Use coping strategies to self-regulate"/>
              <w:listItem w:displayText="3.23 Show interest and enjoyment in being with particular peers or familiar adults especially while engaging in hobbies and extra-curricular activities" w:value="3.23 Show interest and enjoyment in being with particular peers or familiar adults especially while engaging in hobbies and extra-curricular activities"/>
              <w:listItem w:displayText="3.24 Use the body to have an effect on objects in the environment" w:value="3.24 Use the body to have an effect on objects in the environment"/>
              <w:listItem w:displayText="3.25 Move to improve gross motor control of the body" w:value="3.25 Move to improve gross motor control of the body"/>
              <w:listItem w:displayText="3.26 Practise fine motor control for self-help" w:value="3.26 Practise fine motor control for self-help"/>
              <w:listItem w:displayText="3.27 Participate in activities to develop a healthy lifestyle" w:value="3.27 Participate in activities to develop a healthy lifestyle"/>
              <w:listItem w:displayText="3.28 Identify preferred physical activities" w:value="3.28 Identify preferred physical activities"/>
              <w:listItem w:displayText="3.29 Demonstrate enjoyment of co-operating with peers in team games and group activities" w:value="3.29 Demonstrate enjoyment of co-operating with peers in team games and group activities"/>
              <w:listItem w:displayText="3.30 Accept appropriate attention from others" w:value="3.30 Accept appropriate attention from others"/>
              <w:listItem w:displayText="3.31 Differentiate between familiar and unfamiliar people" w:value="3.31 Differentiate between familiar and unfamiliar people"/>
              <w:listItem w:displayText="3.32 Object to inappropriate attention and/or show awareness of another person/people who can help if uncomfortable in a situation" w:value="3.32 Object to inappropriate attention and/or show awareness of another person/people who can help if uncomfortable in a situation"/>
              <w:listItem w:displayText="3.33 Follow agreed social rules" w:value="3.33 Follow agreed social rules"/>
              <w:listItem w:displayText="3.34 Show awareness of risks in familiar environments" w:value="3.34 Show awareness of risks in familiar environments"/>
              <w:listItem w:displayText="3.35 Recognise public and private places and how they are different" w:value="3.35 Recognise public and private places and how they are different"/>
              <w:listItem w:displayText="3.36 Identify or name body parts using correct anatomical language" w:value="3.36 Identify or name body parts using correct anatomical language"/>
              <w:listItem w:displayText="3.37 Follow social conventions of privacy" w:value="3.37 Follow social conventions of privacy"/>
              <w:listItem w:displayText="3.38 Demonstrate awareness of appropriate and inappropriate physical contact with others" w:value="3.38 Demonstrate awareness of appropriate and inappropriate physical contact with others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0CFB90D9" w14:textId="77777777" w:rsidR="001950B5" w:rsidRPr="00F26399" w:rsidRDefault="001950B5" w:rsidP="0061293C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26399">
                  <w:rPr>
                    <w:rFonts w:ascii="Arial" w:hAnsi="Arial" w:cs="Arial"/>
                    <w:sz w:val="22"/>
                    <w:szCs w:val="22"/>
                  </w:rPr>
                  <w:t>Choose a Learning Outcome</w:t>
                </w:r>
              </w:p>
            </w:tc>
          </w:sdtContent>
        </w:sdt>
        <w:sdt>
          <w:sdtPr>
            <w:rPr>
              <w:rFonts w:ascii="Arial" w:eastAsia="Calibri" w:hAnsi="Arial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-2054143707"/>
            <w:placeholder>
              <w:docPart w:val="495CD954589F4872AE20D34022528521"/>
            </w:placeholder>
            <w15:color w:val="FFFF00"/>
            <w:dropDownList>
              <w:listItem w:displayText="Stage of Progression Continuum" w:value="Stage of Progression Continuum"/>
              <w:listItem w:displayText="Attend" w:value="Attend"/>
              <w:listItem w:displayText="Recognition" w:value="Recognition"/>
              <w:listItem w:displayText="Acknowledgement" w:value="Acknowledgement"/>
              <w:listItem w:displayText="Engagement" w:value="Engagement"/>
              <w:listItem w:displayText="Involvement" w:value="Involvement"/>
              <w:listItem w:displayText="Anticipation" w:value="Anticipation"/>
              <w:listItem w:displayText="Action" w:value="Action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450C8FA9" w14:textId="3ECAD861" w:rsidR="001950B5" w:rsidRPr="00F26399" w:rsidRDefault="003C1F5E" w:rsidP="0061293C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26399">
                  <w:rPr>
                    <w:rFonts w:ascii="Arial" w:eastAsia="Calibri" w:hAnsi="Arial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  <w:tr w:rsidR="001950B5" w:rsidRPr="00F26399" w14:paraId="1D066181" w14:textId="77777777" w:rsidTr="003B18D1">
        <w:trPr>
          <w:trHeight w:val="832"/>
        </w:trPr>
        <w:tc>
          <w:tcPr>
            <w:tcW w:w="2134" w:type="dxa"/>
            <w:shd w:val="clear" w:color="auto" w:fill="00B0F0"/>
            <w:vAlign w:val="center"/>
          </w:tcPr>
          <w:p w14:paraId="6E147162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</w:p>
          <w:p w14:paraId="214EA0C8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  <w:r w:rsidRPr="00F26399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  <w:t>Being Part of a Community</w:t>
            </w:r>
          </w:p>
          <w:p w14:paraId="607AECF3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LU 4: Being Part of a Community"/>
            <w:tag w:val="PLU 4: Being Part of a Community"/>
            <w:id w:val="1196823489"/>
            <w:placeholder>
              <w:docPart w:val="505960CBE2214D7A8D1D8C2D543B53F8"/>
            </w:placeholder>
            <w15:color w:val="FFCC00"/>
            <w:dropDownList>
              <w:listItem w:displayText="Choose a Learning Outcome" w:value="Choose a Learning Outcome"/>
              <w:listItem w:displayText="4.1 Express contentment in the company of others" w:value="4.1 Express contentment in the company of others"/>
              <w:listItem w:displayText="4.2 Acknowledge unfamiliar people" w:value="4.2 Acknowledge unfamiliar people"/>
              <w:listItem w:displayText="4.3 Show enjoyment from an interaction with another person or other people, and show a desire for it to continue" w:value="4.3 Show enjoyment from an interaction with another person or other people, and show a desire for it to continue"/>
              <w:listItem w:displayText="4.4 Respond consistently to familiar people" w:value="4.4 Respond consistently to familiar people"/>
              <w:listItem w:displayText="4.5 Indicate/choose preferred companion(s) for different activities" w:value="4.5 Indicate/choose preferred companion(s) for different activities"/>
              <w:listItem w:displayText="4.6 Communicate an ability to connect people with their roles" w:value="4.6 Communicate an ability to connect people with their roles"/>
              <w:listItem w:displayText="4.7 Engage in supported activities on daily life skills" w:value="4.7 Engage in supported activities on daily life skills"/>
              <w:listItem w:displayText="4.8 Be a member of one or more groups in or outside of school, actively participating where possible" w:value="4.8 Be a member of one or more groups in or outside of school, actively participating where possible"/>
              <w:listItem w:displayText="4.9 Communicate ideas of what it means to be ‘a friend’" w:value="4.9 Communicate ideas of what it means to be ‘a friend’"/>
              <w:listItem w:displayText="4.10 Participate appropriately in using different areas/rooms in their immediate environment" w:value="4.10 Participate appropriately in using different areas/rooms in their immediate environment"/>
              <w:listItem w:displayText="4.11 Visit and participate appropriately in using facilities in their environment" w:value="4.11 Visit and participate appropriately in using facilities in their environment"/>
              <w:listItem w:displayText="4.12 Demonstrate knowledge of where familiar items are stored/located in their environment" w:value="4.12 Demonstrate knowledge of where familiar items are stored/located in their environment"/>
              <w:listItem w:displayText="4.13 Make choices when using facilities" w:value="4.13 Make choices when using facilities"/>
              <w:listItem w:displayText="4.14 Show respect for items belonging to others and use them appropriately" w:value="4.14 Show respect for items belonging to others and use them appropriately"/>
              <w:listItem w:displayText="4.15 Show recognition of being in familiar places" w:value="4.15 Show recognition of being in familiar places"/>
              <w:listItem w:displayText="4.16 Respond with curiosity to unfamiliar environments" w:value="4.16 Respond with curiosity to unfamiliar environments"/>
              <w:listItem w:displayText="4.17 Co-operate in preparing for and transitioning to a new location" w:value="4.17 Co-operate in preparing for and transitioning to a new location"/>
              <w:listItem w:displayText="4.18 Actively engage in transitioning to a new location" w:value="4.18 Actively engage in transitioning to a new location"/>
              <w:listItem w:displayText="4.19 Respond to cues (visual, verbal, gesture, sound) to locate familiar places" w:value="4.19 Respond to cues (visual, verbal, gesture, sound) to locate familiar places"/>
              <w:listItem w:displayText="4.20 Indicate a desire/request to leave a group or go to another place" w:value="4.20 Indicate a desire/request to leave a group or go to another place"/>
              <w:listItem w:displayText="4.21 Gain attention from an adult if feeling unsafe or uncomfortable" w:value="4.21 Gain attention from an adult if feeling unsafe or uncomfortable"/>
              <w:listItem w:displayText="4.22 Communicate ‘No’" w:value="4.22 Communicate ‘No’"/>
              <w:listItem w:displayText="4.23 Move/remain near to a carer/guardian when in unfamiliar places" w:value="4.23 Move/remain near to a carer/guardian when in unfamiliar places"/>
              <w:listItem w:displayText="4.24 Observe rules of safety in different environments" w:value="4.24 Observe rules of safety in different environments"/>
              <w:listItem w:displayText="4.25 Show recognition of places and people in the community who can help us" w:value="4.25 Show recognition of places and people in the community who can help us"/>
              <w:listItem w:displayText="4.26 Respond to positive reinforcement from others" w:value="4.26 Respond to positive reinforcement from others"/>
              <w:listItem w:displayText="4.27 Behave appropriately in familiar routine or special events and where possible play their expected role within it" w:value="4.27 Behave appropriately in familiar routine or special events and where possible play their expected role within it"/>
              <w:listItem w:displayText="4.28 Show awareness that actions have consequences" w:value="4.28 Show awareness that actions have consequences"/>
              <w:listItem w:displayText="4.29 Participate in the care of the immediate and local environment" w:value="4.29 Participate in the care of the immediate and local environment"/>
              <w:listItem w:displayText="4.30 Engage in a task or job in the community" w:value="4.30 Engage in a task or job in the community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66E10D60" w14:textId="77777777" w:rsidR="001950B5" w:rsidRPr="00F26399" w:rsidRDefault="001950B5" w:rsidP="0061293C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26399">
                  <w:rPr>
                    <w:rFonts w:ascii="Arial" w:hAnsi="Arial" w:cs="Arial"/>
                    <w:sz w:val="22"/>
                    <w:szCs w:val="22"/>
                  </w:rPr>
                  <w:t>Choose a Learning Outcome</w:t>
                </w:r>
              </w:p>
            </w:tc>
          </w:sdtContent>
        </w:sdt>
        <w:sdt>
          <w:sdtPr>
            <w:rPr>
              <w:rFonts w:ascii="Arial" w:eastAsia="Calibri" w:hAnsi="Arial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-1581285109"/>
            <w:placeholder>
              <w:docPart w:val="1A20CFEAFAD44252BF3A362680E17B9E"/>
            </w:placeholder>
            <w15:color w:val="FFFF00"/>
            <w:dropDownList>
              <w:listItem w:displayText="Stage of Progression Continuum" w:value="Stage of Progression Continuum"/>
              <w:listItem w:displayText="Attend" w:value="Attend"/>
              <w:listItem w:displayText="Recognition" w:value="Recognition"/>
              <w:listItem w:displayText="Acknowledgement" w:value="Acknowledgement"/>
              <w:listItem w:displayText="Engagement" w:value="Engagement"/>
              <w:listItem w:displayText="Involvement" w:value="Involvement"/>
              <w:listItem w:displayText="Anticipation" w:value="Anticipation"/>
              <w:listItem w:displayText="Action" w:value="Action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39FCBE6F" w14:textId="68939D9D" w:rsidR="001950B5" w:rsidRPr="00F26399" w:rsidRDefault="003C1F5E" w:rsidP="0061293C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26399">
                  <w:rPr>
                    <w:rFonts w:ascii="Arial" w:eastAsia="Calibri" w:hAnsi="Arial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  <w:tr w:rsidR="001950B5" w:rsidRPr="00F26399" w14:paraId="40595B4E" w14:textId="77777777" w:rsidTr="003B18D1">
        <w:trPr>
          <w:trHeight w:val="832"/>
        </w:trPr>
        <w:tc>
          <w:tcPr>
            <w:tcW w:w="2134" w:type="dxa"/>
            <w:shd w:val="clear" w:color="auto" w:fill="FFC000"/>
            <w:vAlign w:val="center"/>
          </w:tcPr>
          <w:p w14:paraId="18D75B39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  <w:r w:rsidRPr="00F26399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  <w:t>The Arts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LU 5: The Arts"/>
            <w:tag w:val="PLU 5: The Arts"/>
            <w:id w:val="-1212419541"/>
            <w:placeholder>
              <w:docPart w:val="8CF75A4C9AE04FD0888595145849BF72"/>
            </w:placeholder>
            <w15:color w:val="7030A0"/>
            <w:dropDownList>
              <w:listItem w:displayText="Choose a Learning Outcome" w:value="Choose a Learning Outcome"/>
              <w:listItem w:displayText="5.1 Explore and experience a variety of mark-making tools, media and materials, surfaces and techniques, including using parts of the body" w:value="5.1 Explore and experience a variety of mark-making tools, media and materials, surfaces and techniques, including using parts of the body"/>
              <w:listItem w:displayText="5.2 Show interest in coloured light, colour in the environment and in art materials" w:value="5.2 Show interest in coloured light, colour in the environment and in art materials"/>
              <w:listItem w:displayText="5.3 Look at and handle natural and manufactured objects with different textures, shapes and patterns" w:value="5.3 Look at and handle natural and manufactured objects with different textures, shapes and patterns"/>
              <w:listItem w:displayText="5.4 Gather, explore and use 3D materials (new and recycled)" w:value="5.4 Gather, explore and use 3D materials (new and recycled)"/>
              <w:listItem w:displayText="5.5 Participate in creating art work based on real or imagined stimuli" w:value="5.5 Participate in creating art work based on real or imagined stimuli"/>
              <w:listItem w:displayText="5.6 Use visual art to communicate, including the creative expression of emotion" w:value="5.6 Use visual art to communicate, including the creative expression of emotion"/>
              <w:listItem w:displayText="5.7 Work independently and/or collaboratively to produce a piece of art" w:value="5.7 Work independently and/or collaboratively to produce a piece of art"/>
              <w:listItem w:displayText="5.8 Observe, appreciate and/or react to the work of self and others, including the work of famous local or global artists" w:value="5.8 Observe, appreciate and/or react to the work of self and others, including the work of famous local or global artists"/>
              <w:listItem w:displayText="5.9 Identify the source and direction of a sound" w:value="5.9 Identify the source and direction of a sound"/>
              <w:listItem w:displayText="5.10 Listen and respond to a wide range of sounds and music (environmental, body percussion, vocal, instrumental, digital, technological, from a variety of traditions and cultures)" w:value="5.10 Listen and respond to a wide range of sounds and music (environmental, body percussion, vocal, instrumental, digital, technological, from a variety of traditions and cultures)"/>
              <w:listItem w:displayText="5.11 Respond to the elements of music (pitch, pulse, duration, dynamics, structure, timbre, texture, style, tempo)" w:value="5.11 Respond to the elements of music (pitch, pulse, duration, dynamics, structure, timbre, texture, style, tempo)"/>
              <w:listItem w:displayText="5.12 Experiment with creating vocal sounds" w:value="5.12 Experiment with creating vocal sounds"/>
              <w:listItem w:displayText="5.13 Use parts of the body to make sounds by moving on/through a reactive environment" w:value="5.13 Use parts of the body to make sounds by moving on/through a reactive environment"/>
              <w:listItem w:displayText="5.14 Explore and use a variety of sound-making equipment" w:value="5.14 Explore and use a variety of sound-making equipment"/>
              <w:listItem w:displayText="5.15 Participate in choosing and/or making appropriate sounds for stories, events and celebrations" w:value="5.15 Participate in choosing and/or making appropriate sounds for stories, events and celebrations"/>
              <w:listItem w:displayText="5.16 Participate in group music-making activities" w:value="5.16 Participate in group music-making activities"/>
              <w:listItem w:displayText="5.17 Create short pieces of music using relevant digital technologies" w:value="5.17 Create short pieces of music using relevant digital technologies"/>
              <w:listItem w:displayText="5.18 Link sounds to pictorial representations" w:value="5.18 Link sounds to pictorial representations"/>
              <w:listItem w:displayText="5.19 Play an uncomplicated tune on a chosen instrument" w:value="5.19 Play an uncomplicated tune on a chosen instrument"/>
              <w:listItem w:displayText="5.20 Show an awareness of being part of an audience" w:value="5.20 Show an awareness of being part of an audience"/>
              <w:listItem w:displayText="5.21 Explore and react to props, costumes, actions and sensory stimuli in a dramatic context" w:value="5.21 Explore and react to props, costumes, actions and sensory stimuli in a dramatic context"/>
              <w:listItem w:displayText="5.22 Participate in the re/telling of contemporary/historical/cultural events or stories through interactive games and/or dramatic activities" w:value="5.22 Participate in the re/telling of contemporary/historical/cultural events or stories through interactive games and/or dramatic activities"/>
              <w:listItem w:displayText="5.23 Show an awareness of being part of an acting group" w:value="5.23 Show an awareness of being part of an acting group"/>
              <w:listItem w:displayText="5.24 Co-operate or work alongside/in parallel with others in making, choosing and using props, costumes and sets" w:value="5.24 Co-operate or work alongside/in parallel with others in making, choosing and using props, costumes and sets"/>
              <w:listItem w:displayText="5.25 Work independently or collaboratively to produce a rehearsed piece of drama for an audience" w:value="5.25 Work independently or collaboratively to produce a rehearsed piece of drama for an audience"/>
              <w:listItem w:displayText="5.26 Express and/or identify emotions in a dramatic context" w:value="5.26 Express and/or identify emotions in a dramatic context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18D34684" w14:textId="77777777" w:rsidR="001950B5" w:rsidRPr="00F26399" w:rsidRDefault="001950B5" w:rsidP="0061293C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26399">
                  <w:rPr>
                    <w:rFonts w:ascii="Arial" w:hAnsi="Arial" w:cs="Arial"/>
                    <w:sz w:val="22"/>
                    <w:szCs w:val="22"/>
                  </w:rPr>
                  <w:t>Choose a Learning Outcome</w:t>
                </w:r>
              </w:p>
            </w:tc>
          </w:sdtContent>
        </w:sdt>
        <w:sdt>
          <w:sdtPr>
            <w:rPr>
              <w:rFonts w:ascii="Arial" w:eastAsia="Calibri" w:hAnsi="Arial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1198433337"/>
            <w:placeholder>
              <w:docPart w:val="8A01ABFCC7184AD9ACD85AE61DEC6348"/>
            </w:placeholder>
            <w15:color w:val="FFFF00"/>
            <w:dropDownList>
              <w:listItem w:displayText="Stage of Progression Continuum" w:value="Stage of Progression Continuum"/>
              <w:listItem w:displayText="Attend" w:value="Attend"/>
              <w:listItem w:displayText="Recognition" w:value="Recognition"/>
              <w:listItem w:displayText="Acknowledgement" w:value="Acknowledgement"/>
              <w:listItem w:displayText="Engagement" w:value="Engagement"/>
              <w:listItem w:displayText="Involvement" w:value="Involvement"/>
              <w:listItem w:displayText="Anticipation" w:value="Anticipation"/>
              <w:listItem w:displayText="Action" w:value="Action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7EBF778F" w14:textId="3D2637D1" w:rsidR="001950B5" w:rsidRPr="00F26399" w:rsidRDefault="003C1F5E" w:rsidP="0061293C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26399">
                  <w:rPr>
                    <w:rFonts w:ascii="Arial" w:eastAsia="Calibri" w:hAnsi="Arial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  <w:tr w:rsidR="001950B5" w:rsidRPr="00F26399" w14:paraId="64B45EB8" w14:textId="77777777" w:rsidTr="003B18D1">
        <w:trPr>
          <w:trHeight w:val="879"/>
        </w:trPr>
        <w:tc>
          <w:tcPr>
            <w:tcW w:w="2134" w:type="dxa"/>
            <w:shd w:val="clear" w:color="auto" w:fill="CD03BF"/>
            <w:vAlign w:val="center"/>
          </w:tcPr>
          <w:p w14:paraId="3F108AB7" w14:textId="77777777" w:rsidR="001950B5" w:rsidRPr="00F26399" w:rsidRDefault="001950B5" w:rsidP="00047DD6">
            <w:pPr>
              <w:keepNext/>
              <w:keepLines/>
              <w:jc w:val="center"/>
              <w:outlineLvl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</w:pPr>
            <w:r w:rsidRPr="00F26399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IE"/>
              </w:rPr>
              <w:t xml:space="preserve">Physical Education </w:t>
            </w:r>
            <w:r w:rsidRPr="00F26399">
              <w:rPr>
                <w:rFonts w:ascii="Arial" w:hAnsi="Arial" w:cs="Arial"/>
                <w:color w:val="000000"/>
                <w:sz w:val="22"/>
                <w:szCs w:val="28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LU 6: Physical Education"/>
            <w:tag w:val="PLU 6: Physical Education"/>
            <w:id w:val="5720186"/>
            <w:placeholder>
              <w:docPart w:val="515864BE6DFE45C6A77F5AF94056EEC9"/>
            </w:placeholder>
            <w15:color w:val="7030A0"/>
            <w:dropDownList>
              <w:listItem w:displayText="Choose a Learning Outcome" w:value="Choose a Learning Outcome"/>
              <w:listItem w:displayText="6.1 Move whole or some body parts (arms, head, track with eyes etc.) voluntarily" w:value="6.1 Move whole or some body parts (arms, head, track with eyes etc.) voluntarily"/>
              <w:listItem w:displayText="6.2 Move whole or some body parts to explore immediate environment" w:value="6.2 Move whole or some body parts to explore immediate environment"/>
              <w:listItem w:displayText="6.3 Move purposefully/with intent" w:value="6.3 Move purposefully/with intent"/>
              <w:listItem w:displayText="6.4 Develop consistent movements to have an effect on equipment or in response to a stimulus" w:value="6.4 Develop consistent movements to have an effect on equipment or in response to a stimulus"/>
              <w:listItem w:displayText="6.5 Refine gross motor skills, supported by equipment where appropriate" w:value="6.5 Refine gross motor skills, supported by equipment where appropriate"/>
              <w:listItem w:displayText="6.6 Refine fine motor skills, supported by equipment where appropriate" w:value="6.6 Refine fine motor skills, supported by equipment where appropriate"/>
              <w:listItem w:displayText="6.7 Move whole body or individual limbs in a range of directions and at different speeds" w:value="6.7 Move whole body or individual limbs in a range of directions and at different speeds"/>
              <w:listItem w:displayText="6.8 Become aware of sensory signals as prompts for movement" w:value="6.8 Become aware of sensory signals as prompts for movement"/>
              <w:listItem w:displayText="6.9 Participate in activities which promote cardiovascular exercise and fitness" w:value="6.9 Participate in activities which promote cardiovascular exercise and fitness"/>
              <w:listItem w:displayText="6.10 Participate in physical activities in parallel with/alongside others" w:value="6.10 Participate in physical activities in parallel with/alongside others"/>
              <w:listItem w:displayText="6.11 Engage in an activity requiring joint attention with one or more people" w:value="6.11 Engage in an activity requiring joint attention with one or more people"/>
              <w:listItem w:displayText="6.12 Explore equipment and/or elements of traditional and invented games or sports in circuit activities" w:value="6.12 Explore equipment and/or elements of traditional and invented games or sports in circuit activities"/>
              <w:listItem w:displayText="6.13 Participate in games with one or more people" w:value="6.13 Participate in games with one or more people"/>
              <w:listItem w:displayText="6.14 Show awareness of, or interest in, being part of a team" w:value="6.14 Show awareness of, or interest in, being part of a team"/>
              <w:listItem w:displayText="6.15 Support and/or play sports for enjoyment as a member of the community (Special Olympics, representing class/school team etc.)" w:value="6.15 Support and/or play sports for enjoyment as a member of the community (Special Olympics, representing class/school team etc.)"/>
              <w:listItem w:displayText="6.16 Observe the movements of another and attempt to copy or imitate with sight of self in a mirror" w:value="6.16 Observe the movements of another and attempt to copy or imitate with sight of self in a mirror"/>
              <w:listItem w:displayText="6.17 Move whole or parts of body creatively in response to stimuli" w:value="6.17 Move whole or parts of body creatively in response to stimuli"/>
              <w:listItem w:displayText="6.18 Develop awareness of pathways and directions of movement" w:value="6.18 Develop awareness of pathways and directions of movement"/>
              <w:listItem w:displayText="6.19 Link two or more movements to create a sequence of movements" w:value="6.19 Link two or more movements to create a sequence of movements"/>
              <w:listItem w:displayText="6.20 Interact with another/others to create co-ordinated movements" w:value="6.20 Interact with another/others to create co-ordinated movements"/>
              <w:listItem w:displayText="6.21 Move with control/poise showing awareness of others and the environment" w:value="6.21 Move with control/poise showing awareness of others and the environment"/>
              <w:listItem w:displayText="6.22 Express emotional response to stimuli through movement" w:value="6.22 Express emotional response to stimuli through movement"/>
              <w:listItem w:displayText="6.23 Explore water in different situations and environments" w:value="6.23 Explore water in different situations and environments"/>
              <w:listItem w:displayText="6.24 Enter and exit swimming pool safely" w:value="6.24 Enter and exit swimming pool safely"/>
              <w:listItem w:displayText="6.25 Tolerate and adjust to water moving over body" w:value="6.25 Tolerate and adjust to water moving over body"/>
              <w:listItem w:displayText="6.26 Explore the effects of water buoyancy on self/others and other objects/floatation devices" w:value="6.26 Explore the effects of water buoyancy on self/others and other objects/floatation devices"/>
              <w:listItem w:displayText="6.27 Move through water in different directions—forwards, backwards, sideways, jumping, using swimming strokes etc." w:value="6.27 Move through water in different directions—forwards, backwards, sideways, jumping, using swimming strokes etc."/>
              <w:listItem w:displayText="6.28 Practise breath control—blowing and holding breath" w:value="6.28 Practise breath control—blowing and holding breath"/>
              <w:listItem w:displayText="6.29 Float on back and front in water" w:value="6.29 Float on back and front in water"/>
              <w:listItem w:displayText="6.30 Move on the flat of the back through water" w:value="6.30 Move on the flat of the back through water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78A65DFA" w14:textId="7AE8AEEE" w:rsidR="001950B5" w:rsidRPr="00F26399" w:rsidRDefault="001950B5" w:rsidP="0061293C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26399">
                  <w:rPr>
                    <w:rFonts w:ascii="Arial" w:hAnsi="Arial" w:cs="Arial"/>
                    <w:sz w:val="22"/>
                    <w:szCs w:val="22"/>
                  </w:rPr>
                  <w:t>Choose a Learning Outcome</w:t>
                </w:r>
              </w:p>
            </w:tc>
          </w:sdtContent>
        </w:sdt>
        <w:sdt>
          <w:sdtPr>
            <w:rPr>
              <w:rFonts w:ascii="Arial" w:eastAsia="Calibri" w:hAnsi="Arial" w:cs="Arial"/>
              <w:sz w:val="22"/>
              <w:szCs w:val="22"/>
              <w:lang w:val="en-GB"/>
            </w:rPr>
            <w:alias w:val="Stage of Progression Continuum"/>
            <w:tag w:val="Stage of Progression Continuum"/>
            <w:id w:val="-1518530046"/>
            <w:placeholder>
              <w:docPart w:val="4923D4D7C6C74743A4D7D1D43D45BE15"/>
            </w:placeholder>
            <w15:color w:val="FFFF00"/>
            <w:dropDownList>
              <w:listItem w:displayText="Stage of Progression Continuum" w:value="Stage of Progression Continuum"/>
              <w:listItem w:displayText="Attend" w:value="Attend"/>
              <w:listItem w:displayText="Recognition" w:value="Recognition"/>
              <w:listItem w:displayText="Acknowledgement" w:value="Acknowledgement"/>
              <w:listItem w:displayText="Engagement" w:value="Engagement"/>
              <w:listItem w:displayText="Involvement" w:value="Involvement"/>
              <w:listItem w:displayText="Anticipation" w:value="Anticipation"/>
              <w:listItem w:displayText="Action" w:value="Action"/>
            </w:dropDownList>
          </w:sdtPr>
          <w:sdtContent>
            <w:tc>
              <w:tcPr>
                <w:tcW w:w="2714" w:type="dxa"/>
                <w:shd w:val="clear" w:color="auto" w:fill="FFFFFF" w:themeFill="background1"/>
                <w:vAlign w:val="center"/>
              </w:tcPr>
              <w:p w14:paraId="219687BE" w14:textId="0CE9E1C9" w:rsidR="001950B5" w:rsidRPr="00F26399" w:rsidRDefault="003C1F5E" w:rsidP="0061293C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26399">
                  <w:rPr>
                    <w:rFonts w:ascii="Arial" w:eastAsia="Calibri" w:hAnsi="Arial" w:cs="Arial"/>
                    <w:sz w:val="22"/>
                    <w:szCs w:val="22"/>
                    <w:lang w:val="en-GB"/>
                  </w:rPr>
                  <w:t>Stage of Progression Continuum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Spec="right" w:tblpY="203"/>
        <w:tblW w:w="0" w:type="auto"/>
        <w:tblLook w:val="04A0" w:firstRow="1" w:lastRow="0" w:firstColumn="1" w:lastColumn="0" w:noHBand="0" w:noVBand="1"/>
      </w:tblPr>
      <w:tblGrid>
        <w:gridCol w:w="5963"/>
      </w:tblGrid>
      <w:tr w:rsidR="00F92939" w:rsidRPr="00F26399" w14:paraId="0D35EC85" w14:textId="77777777" w:rsidTr="003B18D1">
        <w:trPr>
          <w:trHeight w:val="5660"/>
        </w:trPr>
        <w:tc>
          <w:tcPr>
            <w:tcW w:w="5963" w:type="dxa"/>
          </w:tcPr>
          <w:p w14:paraId="6399AFAD" w14:textId="358FA171" w:rsidR="00F92939" w:rsidRPr="00F26399" w:rsidRDefault="00F92939" w:rsidP="00F92939">
            <w:pPr>
              <w:jc w:val="center"/>
              <w:rPr>
                <w:rFonts w:ascii="Arial" w:hAnsi="Arial" w:cs="Arial"/>
                <w:b/>
                <w:bCs/>
              </w:rPr>
            </w:pPr>
            <w:r w:rsidRPr="00F26399">
              <w:rPr>
                <w:rFonts w:ascii="Arial" w:hAnsi="Arial" w:cs="Arial"/>
                <w:b/>
                <w:bCs/>
              </w:rPr>
              <w:t>Insert Evidence</w:t>
            </w:r>
            <w:r w:rsidR="00F26399" w:rsidRPr="00F26399">
              <w:rPr>
                <w:rFonts w:ascii="Arial" w:hAnsi="Arial" w:cs="Arial"/>
                <w:b/>
                <w:bCs/>
              </w:rPr>
              <w:t>/ L</w:t>
            </w:r>
            <w:r w:rsidRPr="00F26399">
              <w:rPr>
                <w:rFonts w:ascii="Arial" w:hAnsi="Arial" w:cs="Arial"/>
                <w:b/>
                <w:bCs/>
              </w:rPr>
              <w:t>ocation of Evidence</w:t>
            </w:r>
            <w:r w:rsidR="00F26399" w:rsidRPr="00F26399">
              <w:rPr>
                <w:rFonts w:ascii="Arial" w:hAnsi="Arial" w:cs="Arial"/>
                <w:b/>
                <w:bCs/>
              </w:rPr>
              <w:t>/ Teacher Observations</w:t>
            </w:r>
          </w:p>
          <w:p w14:paraId="19F57C88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79B72A78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02E53F39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2FB72A7A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20E549B7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1749AF39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00D3EAF6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5CE99D42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0942C82B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6205DABB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15A53238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7D84529A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5861C9FE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3A8EEC6A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181081DE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4C52CF94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1FF247DF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  <w:p w14:paraId="3F9D3639" w14:textId="77777777" w:rsidR="00F92939" w:rsidRPr="00F26399" w:rsidRDefault="00F92939" w:rsidP="00F92939">
            <w:pPr>
              <w:rPr>
                <w:rFonts w:ascii="Arial" w:hAnsi="Arial" w:cs="Arial"/>
              </w:rPr>
            </w:pPr>
          </w:p>
        </w:tc>
      </w:tr>
    </w:tbl>
    <w:p w14:paraId="355C2439" w14:textId="77777777" w:rsidR="003B18D1" w:rsidRPr="00F26399" w:rsidRDefault="003B18D1">
      <w:pPr>
        <w:rPr>
          <w:rFonts w:ascii="Arial" w:hAnsi="Arial" w:cs="Arial"/>
        </w:rPr>
      </w:pPr>
    </w:p>
    <w:p w14:paraId="73655498" w14:textId="76C52451" w:rsidR="00C9430B" w:rsidRPr="00F26399" w:rsidRDefault="00A3188B" w:rsidP="00C9430B">
      <w:pPr>
        <w:rPr>
          <w:rFonts w:ascii="Arial" w:hAnsi="Arial" w:cs="Arial"/>
          <w:b/>
          <w:bCs/>
        </w:rPr>
      </w:pPr>
      <w:r w:rsidRPr="00F26399">
        <w:rPr>
          <w:rFonts w:ascii="Arial" w:hAnsi="Arial" w:cs="Arial"/>
          <w:b/>
          <w:bCs/>
        </w:rPr>
        <w:t>Teacher Name:</w:t>
      </w:r>
      <w:r w:rsidR="003B18D1" w:rsidRPr="00F26399">
        <w:rPr>
          <w:rFonts w:ascii="Arial" w:hAnsi="Arial" w:cs="Arial"/>
          <w:b/>
          <w:bCs/>
        </w:rPr>
        <w:t xml:space="preserve"> __________________________________________________</w:t>
      </w:r>
    </w:p>
    <w:sectPr w:rsidR="00C9430B" w:rsidRPr="00F26399" w:rsidSect="00047DD6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18B70" w14:textId="77777777" w:rsidR="00BD0D20" w:rsidRDefault="00BD0D20" w:rsidP="00F07346">
      <w:pPr>
        <w:spacing w:after="0" w:line="240" w:lineRule="auto"/>
      </w:pPr>
      <w:r>
        <w:separator/>
      </w:r>
    </w:p>
  </w:endnote>
  <w:endnote w:type="continuationSeparator" w:id="0">
    <w:p w14:paraId="7624DF4B" w14:textId="77777777" w:rsidR="00BD0D20" w:rsidRDefault="00BD0D20" w:rsidP="00F07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A3CB5" w14:textId="77777777" w:rsidR="00BD0D20" w:rsidRDefault="00BD0D20" w:rsidP="00F07346">
      <w:pPr>
        <w:spacing w:after="0" w:line="240" w:lineRule="auto"/>
      </w:pPr>
      <w:r>
        <w:separator/>
      </w:r>
    </w:p>
  </w:footnote>
  <w:footnote w:type="continuationSeparator" w:id="0">
    <w:p w14:paraId="064DDD38" w14:textId="77777777" w:rsidR="00BD0D20" w:rsidRDefault="00BD0D20" w:rsidP="00F07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CC37" w14:textId="051E0E7E" w:rsidR="00F07346" w:rsidRDefault="00F07346">
    <w:pPr>
      <w:pStyle w:val="Header"/>
    </w:pPr>
    <w:r>
      <w:rPr>
        <w:noProof/>
      </w:rPr>
      <w:drawing>
        <wp:inline distT="0" distB="0" distL="0" distR="0" wp14:anchorId="6D1E9A50" wp14:editId="4A12E526">
          <wp:extent cx="3391535" cy="553085"/>
          <wp:effectExtent l="0" t="0" r="0" b="0"/>
          <wp:docPr id="1" name="Picture 1" descr="A close up of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 up of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D6"/>
    <w:rsid w:val="00047DD6"/>
    <w:rsid w:val="000A1856"/>
    <w:rsid w:val="000B6CA9"/>
    <w:rsid w:val="000D263D"/>
    <w:rsid w:val="000E051F"/>
    <w:rsid w:val="001867CA"/>
    <w:rsid w:val="001950B5"/>
    <w:rsid w:val="001D036B"/>
    <w:rsid w:val="001D338E"/>
    <w:rsid w:val="00201E70"/>
    <w:rsid w:val="002327CE"/>
    <w:rsid w:val="00283C3E"/>
    <w:rsid w:val="002A57B7"/>
    <w:rsid w:val="002B2A92"/>
    <w:rsid w:val="002B361C"/>
    <w:rsid w:val="002D0CAC"/>
    <w:rsid w:val="002E11E7"/>
    <w:rsid w:val="00305D98"/>
    <w:rsid w:val="003419AD"/>
    <w:rsid w:val="00353672"/>
    <w:rsid w:val="0037360B"/>
    <w:rsid w:val="003B18D1"/>
    <w:rsid w:val="003C1F5E"/>
    <w:rsid w:val="00454088"/>
    <w:rsid w:val="004C4201"/>
    <w:rsid w:val="0052662E"/>
    <w:rsid w:val="005D5F6E"/>
    <w:rsid w:val="00601C37"/>
    <w:rsid w:val="0061293C"/>
    <w:rsid w:val="00620BF8"/>
    <w:rsid w:val="00646592"/>
    <w:rsid w:val="00652602"/>
    <w:rsid w:val="00654913"/>
    <w:rsid w:val="00680D5D"/>
    <w:rsid w:val="006B341A"/>
    <w:rsid w:val="006C1A99"/>
    <w:rsid w:val="006E1F71"/>
    <w:rsid w:val="007149D1"/>
    <w:rsid w:val="00755E81"/>
    <w:rsid w:val="007D49AC"/>
    <w:rsid w:val="007F1F85"/>
    <w:rsid w:val="008612E1"/>
    <w:rsid w:val="008C242E"/>
    <w:rsid w:val="00913F56"/>
    <w:rsid w:val="009368B5"/>
    <w:rsid w:val="0094560C"/>
    <w:rsid w:val="00965F92"/>
    <w:rsid w:val="00A23AB7"/>
    <w:rsid w:val="00A3188B"/>
    <w:rsid w:val="00AB4019"/>
    <w:rsid w:val="00AB78DE"/>
    <w:rsid w:val="00B05397"/>
    <w:rsid w:val="00B36F90"/>
    <w:rsid w:val="00B44B97"/>
    <w:rsid w:val="00B90937"/>
    <w:rsid w:val="00BC6BFC"/>
    <w:rsid w:val="00BD0D20"/>
    <w:rsid w:val="00C47E23"/>
    <w:rsid w:val="00C7386C"/>
    <w:rsid w:val="00C9430B"/>
    <w:rsid w:val="00CA4F5F"/>
    <w:rsid w:val="00CE18A4"/>
    <w:rsid w:val="00CF073F"/>
    <w:rsid w:val="00D17F53"/>
    <w:rsid w:val="00D35300"/>
    <w:rsid w:val="00D35878"/>
    <w:rsid w:val="00D853BC"/>
    <w:rsid w:val="00DE03CB"/>
    <w:rsid w:val="00E81986"/>
    <w:rsid w:val="00EC083F"/>
    <w:rsid w:val="00EC69CB"/>
    <w:rsid w:val="00F07346"/>
    <w:rsid w:val="00F22316"/>
    <w:rsid w:val="00F230F5"/>
    <w:rsid w:val="00F26399"/>
    <w:rsid w:val="00F767B3"/>
    <w:rsid w:val="00F92939"/>
    <w:rsid w:val="0154C16E"/>
    <w:rsid w:val="0273A495"/>
    <w:rsid w:val="03326BB0"/>
    <w:rsid w:val="0335476F"/>
    <w:rsid w:val="05895F00"/>
    <w:rsid w:val="074A76D2"/>
    <w:rsid w:val="0A0A6286"/>
    <w:rsid w:val="0A313D68"/>
    <w:rsid w:val="0BF31159"/>
    <w:rsid w:val="0BF5FDD8"/>
    <w:rsid w:val="0CA69550"/>
    <w:rsid w:val="0D47D817"/>
    <w:rsid w:val="0DAD9187"/>
    <w:rsid w:val="0E4B698F"/>
    <w:rsid w:val="10B67748"/>
    <w:rsid w:val="13723CDB"/>
    <w:rsid w:val="14D20438"/>
    <w:rsid w:val="14ECB8B8"/>
    <w:rsid w:val="15A2E79A"/>
    <w:rsid w:val="1997BE3A"/>
    <w:rsid w:val="1A4362E6"/>
    <w:rsid w:val="1A6C0969"/>
    <w:rsid w:val="2471EFF9"/>
    <w:rsid w:val="266FFD04"/>
    <w:rsid w:val="272644E6"/>
    <w:rsid w:val="27A2423F"/>
    <w:rsid w:val="29BC2497"/>
    <w:rsid w:val="2AD54BC3"/>
    <w:rsid w:val="2C6E0A9B"/>
    <w:rsid w:val="2CEED692"/>
    <w:rsid w:val="2E3C6FAB"/>
    <w:rsid w:val="2E693348"/>
    <w:rsid w:val="3382FE47"/>
    <w:rsid w:val="33D10641"/>
    <w:rsid w:val="33F64F1C"/>
    <w:rsid w:val="36992F00"/>
    <w:rsid w:val="3859307A"/>
    <w:rsid w:val="38941E08"/>
    <w:rsid w:val="38C2952A"/>
    <w:rsid w:val="399F0D71"/>
    <w:rsid w:val="3C1B6211"/>
    <w:rsid w:val="3C71B73D"/>
    <w:rsid w:val="3CBA4DCB"/>
    <w:rsid w:val="3E21C82A"/>
    <w:rsid w:val="3F19B11B"/>
    <w:rsid w:val="43140B3D"/>
    <w:rsid w:val="4341156E"/>
    <w:rsid w:val="43DC868A"/>
    <w:rsid w:val="459AE0E1"/>
    <w:rsid w:val="4CDC0BAC"/>
    <w:rsid w:val="4D6310FC"/>
    <w:rsid w:val="4DF2BF60"/>
    <w:rsid w:val="5108609E"/>
    <w:rsid w:val="522506FC"/>
    <w:rsid w:val="5244821B"/>
    <w:rsid w:val="55F4D596"/>
    <w:rsid w:val="56B9EE53"/>
    <w:rsid w:val="5EFA2760"/>
    <w:rsid w:val="5F18F8EE"/>
    <w:rsid w:val="62142109"/>
    <w:rsid w:val="631C69CF"/>
    <w:rsid w:val="658C2356"/>
    <w:rsid w:val="66D85F5D"/>
    <w:rsid w:val="699E8955"/>
    <w:rsid w:val="69B92BE4"/>
    <w:rsid w:val="6C16C50C"/>
    <w:rsid w:val="6D6F1EE6"/>
    <w:rsid w:val="6DC29E23"/>
    <w:rsid w:val="6F555CE3"/>
    <w:rsid w:val="70743ACE"/>
    <w:rsid w:val="7209CDC4"/>
    <w:rsid w:val="7316BE4D"/>
    <w:rsid w:val="73EFED90"/>
    <w:rsid w:val="75EA2C79"/>
    <w:rsid w:val="789B07A6"/>
    <w:rsid w:val="7A3FF01F"/>
    <w:rsid w:val="7A547D86"/>
    <w:rsid w:val="7DE9AB03"/>
    <w:rsid w:val="7EBFF198"/>
    <w:rsid w:val="7F099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18B63"/>
  <w15:chartTrackingRefBased/>
  <w15:docId w15:val="{427BA779-6804-43E5-836E-2299CE3A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D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047DD6"/>
    <w:pPr>
      <w:spacing w:after="0" w:line="240" w:lineRule="auto"/>
    </w:pPr>
    <w:rPr>
      <w:rFonts w:eastAsia="MS Mincho"/>
      <w:kern w:val="0"/>
      <w:lang w:val="en-US"/>
      <w14:ligatures w14:val="none"/>
    </w:rPr>
    <w:tblPr/>
  </w:style>
  <w:style w:type="table" w:styleId="TableGrid">
    <w:name w:val="Table Grid"/>
    <w:basedOn w:val="TableNormal"/>
    <w:uiPriority w:val="39"/>
    <w:rsid w:val="0004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4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character" w:customStyle="1" w:styleId="normaltextrun">
    <w:name w:val="normaltextrun"/>
    <w:basedOn w:val="DefaultParagraphFont"/>
    <w:rsid w:val="00047DD6"/>
  </w:style>
  <w:style w:type="character" w:customStyle="1" w:styleId="eop">
    <w:name w:val="eop"/>
    <w:basedOn w:val="DefaultParagraphFont"/>
    <w:rsid w:val="00047DD6"/>
  </w:style>
  <w:style w:type="table" w:customStyle="1" w:styleId="TableGrid11">
    <w:name w:val="Table Grid11"/>
    <w:basedOn w:val="TableNormal"/>
    <w:next w:val="TableGrid"/>
    <w:uiPriority w:val="59"/>
    <w:rsid w:val="00CA4F5F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TableNormal"/>
    <w:uiPriority w:val="59"/>
    <w:rsid w:val="00C9430B"/>
    <w:pPr>
      <w:spacing w:after="0" w:line="240" w:lineRule="auto"/>
    </w:pPr>
    <w:rPr>
      <w:rFonts w:ascii="Calibri" w:eastAsia="MS Mincho" w:hAnsi="Calibri" w:cs="Times New Roman"/>
      <w:kern w:val="0"/>
      <w:lang w:val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07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346"/>
  </w:style>
  <w:style w:type="paragraph" w:styleId="Footer">
    <w:name w:val="footer"/>
    <w:basedOn w:val="Normal"/>
    <w:link w:val="FooterChar"/>
    <w:uiPriority w:val="99"/>
    <w:unhideWhenUsed/>
    <w:rsid w:val="00F07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46"/>
  </w:style>
  <w:style w:type="character" w:styleId="PlaceholderText">
    <w:name w:val="Placeholder Text"/>
    <w:basedOn w:val="DefaultParagraphFont"/>
    <w:uiPriority w:val="99"/>
    <w:semiHidden/>
    <w:rsid w:val="00F07346"/>
    <w:rPr>
      <w:color w:val="666666"/>
    </w:rPr>
  </w:style>
  <w:style w:type="paragraph" w:styleId="NoSpacing">
    <w:name w:val="No Spacing"/>
    <w:uiPriority w:val="1"/>
    <w:qFormat/>
    <w:rsid w:val="00913F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A2BE3AC9DC4923B2A6796564683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4AC2-F03D-4A55-AB8E-BAFDC844FF36}"/>
      </w:docPartPr>
      <w:docPartBody>
        <w:p w:rsidR="00C02DC3" w:rsidRDefault="004B0E83" w:rsidP="004B0E83">
          <w:pPr>
            <w:pStyle w:val="01A2BE3AC9DC4923B2A679656468350D"/>
          </w:pPr>
          <w:r w:rsidRPr="00154A88">
            <w:rPr>
              <w:rFonts w:eastAsia="MS Mincho" w:cs="Times New Roman"/>
              <w:sz w:val="22"/>
              <w:szCs w:val="22"/>
            </w:rPr>
            <w:t>Choose a PLU 1 Learning Outcome</w:t>
          </w:r>
        </w:p>
      </w:docPartBody>
    </w:docPart>
    <w:docPart>
      <w:docPartPr>
        <w:name w:val="3B71461DD57A42B5B5E772FA2E927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BE42D-F8EE-4CF0-B0C0-185351988588}"/>
      </w:docPartPr>
      <w:docPartBody>
        <w:p w:rsidR="00C02DC3" w:rsidRDefault="004B0E83" w:rsidP="004B0E83">
          <w:pPr>
            <w:pStyle w:val="3B71461DD57A42B5B5E772FA2E92705D"/>
          </w:pPr>
          <w:r w:rsidRPr="00154A88">
            <w:rPr>
              <w:rFonts w:eastAsia="MS Mincho" w:cs="Times New Roman"/>
              <w:sz w:val="22"/>
              <w:szCs w:val="22"/>
            </w:rPr>
            <w:t>Choose a PLU 2 Learning Outcome</w:t>
          </w:r>
        </w:p>
      </w:docPartBody>
    </w:docPart>
    <w:docPart>
      <w:docPartPr>
        <w:name w:val="C82F9B7BB791462FBB697A1F73D7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FD6C7-93F6-488C-A567-6CEDCE2F1590}"/>
      </w:docPartPr>
      <w:docPartBody>
        <w:p w:rsidR="00C02DC3" w:rsidRDefault="004B0E83" w:rsidP="004B0E83">
          <w:pPr>
            <w:pStyle w:val="C82F9B7BB791462FBB697A1F73D72E71"/>
          </w:pPr>
          <w:r w:rsidRPr="00154A88">
            <w:rPr>
              <w:rFonts w:eastAsia="MS Mincho" w:cs="Times New Roman"/>
              <w:sz w:val="22"/>
              <w:szCs w:val="22"/>
            </w:rPr>
            <w:t>Choose a PLU 3 Learning Outcome</w:t>
          </w:r>
          <w:r w:rsidRPr="00154A88">
            <w:rPr>
              <w:rFonts w:ascii="Calibri" w:eastAsia="MS Mincho" w:hAnsi="Calibri" w:cs="Calibri"/>
              <w:sz w:val="22"/>
              <w:szCs w:val="22"/>
            </w:rPr>
            <w:t xml:space="preserve"> </w:t>
          </w:r>
        </w:p>
      </w:docPartBody>
    </w:docPart>
    <w:docPart>
      <w:docPartPr>
        <w:name w:val="505960CBE2214D7A8D1D8C2D543B5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9232C-0CFF-4357-AF31-7E11CA9EE9A8}"/>
      </w:docPartPr>
      <w:docPartBody>
        <w:p w:rsidR="00C02DC3" w:rsidRDefault="004B0E83" w:rsidP="004B0E83">
          <w:pPr>
            <w:pStyle w:val="505960CBE2214D7A8D1D8C2D543B53F8"/>
          </w:pPr>
          <w:r w:rsidRPr="00154A88">
            <w:rPr>
              <w:rFonts w:eastAsia="MS Mincho" w:cs="Times New Roman"/>
              <w:sz w:val="22"/>
              <w:szCs w:val="22"/>
            </w:rPr>
            <w:t xml:space="preserve"> Choose a PLU 4 Learning Outcome</w:t>
          </w:r>
          <w:r w:rsidRPr="00154A88">
            <w:rPr>
              <w:rFonts w:ascii="Calibri" w:eastAsia="MS Mincho" w:hAnsi="Calibri" w:cs="Calibri"/>
              <w:sz w:val="22"/>
              <w:szCs w:val="22"/>
            </w:rPr>
            <w:t xml:space="preserve"> </w:t>
          </w:r>
        </w:p>
      </w:docPartBody>
    </w:docPart>
    <w:docPart>
      <w:docPartPr>
        <w:name w:val="8CF75A4C9AE04FD0888595145849B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360BC-9FE2-431E-BD76-5F1B0FB460EB}"/>
      </w:docPartPr>
      <w:docPartBody>
        <w:p w:rsidR="00C02DC3" w:rsidRDefault="004B0E83" w:rsidP="004B0E83">
          <w:pPr>
            <w:pStyle w:val="8CF75A4C9AE04FD0888595145849BF72"/>
          </w:pPr>
          <w:r w:rsidRPr="00154A88">
            <w:rPr>
              <w:rFonts w:eastAsia="MS Mincho" w:cs="Times New Roman"/>
              <w:sz w:val="22"/>
              <w:szCs w:val="22"/>
            </w:rPr>
            <w:t xml:space="preserve"> Choose a PLU 5 Learning Outcome</w:t>
          </w:r>
          <w:r w:rsidRPr="00154A88">
            <w:rPr>
              <w:rFonts w:ascii="Calibri" w:eastAsia="MS Mincho" w:hAnsi="Calibri" w:cs="Calibri"/>
              <w:sz w:val="22"/>
              <w:szCs w:val="22"/>
            </w:rPr>
            <w:t xml:space="preserve"> </w:t>
          </w:r>
        </w:p>
      </w:docPartBody>
    </w:docPart>
    <w:docPart>
      <w:docPartPr>
        <w:name w:val="515864BE6DFE45C6A77F5AF94056E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4B421-4DBA-4879-BB03-8E8156BD2A37}"/>
      </w:docPartPr>
      <w:docPartBody>
        <w:p w:rsidR="00C02DC3" w:rsidRDefault="004B0E83" w:rsidP="004B0E83">
          <w:pPr>
            <w:pStyle w:val="515864BE6DFE45C6A77F5AF94056EEC9"/>
          </w:pPr>
          <w:r w:rsidRPr="00154A88">
            <w:rPr>
              <w:rFonts w:eastAsia="MS Mincho" w:cs="Times New Roman"/>
              <w:sz w:val="22"/>
              <w:szCs w:val="22"/>
            </w:rPr>
            <w:t xml:space="preserve"> Choose a PLU 5 Learning Outcome</w:t>
          </w:r>
          <w:r w:rsidRPr="00154A88">
            <w:rPr>
              <w:rFonts w:ascii="Calibri" w:eastAsia="MS Mincho" w:hAnsi="Calibri" w:cs="Calibri"/>
              <w:sz w:val="22"/>
              <w:szCs w:val="22"/>
            </w:rPr>
            <w:t xml:space="preserve"> 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ED1A6-E6FF-44CE-86B4-4F2D33831A88}"/>
      </w:docPartPr>
      <w:docPartBody>
        <w:p w:rsidR="00C02DC3" w:rsidRDefault="004B0E83">
          <w:r w:rsidRPr="00394B5A">
            <w:rPr>
              <w:rStyle w:val="PlaceholderText"/>
            </w:rPr>
            <w:t>Choose an item.</w:t>
          </w:r>
        </w:p>
      </w:docPartBody>
    </w:docPart>
    <w:docPart>
      <w:docPartPr>
        <w:name w:val="6EA805ABE37A4591A4B8F364C52C9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F1B1C-1435-4929-9C39-418B8979D3F2}"/>
      </w:docPartPr>
      <w:docPartBody>
        <w:p w:rsidR="00C02DC3" w:rsidRDefault="004B0E83" w:rsidP="004B0E83">
          <w:pPr>
            <w:pStyle w:val="6EA805ABE37A4591A4B8F364C52C98CD"/>
          </w:pPr>
          <w:r w:rsidRPr="00394B5A">
            <w:rPr>
              <w:rStyle w:val="PlaceholderText"/>
            </w:rPr>
            <w:t>Choose an item.</w:t>
          </w:r>
        </w:p>
      </w:docPartBody>
    </w:docPart>
    <w:docPart>
      <w:docPartPr>
        <w:name w:val="495CD954589F4872AE20D34022528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DA441-865F-4718-9EB3-D6BA47AEBA1A}"/>
      </w:docPartPr>
      <w:docPartBody>
        <w:p w:rsidR="00C02DC3" w:rsidRDefault="004B0E83" w:rsidP="004B0E83">
          <w:pPr>
            <w:pStyle w:val="495CD954589F4872AE20D34022528521"/>
          </w:pPr>
          <w:r w:rsidRPr="00394B5A">
            <w:rPr>
              <w:rStyle w:val="PlaceholderText"/>
            </w:rPr>
            <w:t>Choose an item.</w:t>
          </w:r>
        </w:p>
      </w:docPartBody>
    </w:docPart>
    <w:docPart>
      <w:docPartPr>
        <w:name w:val="1A20CFEAFAD44252BF3A362680E17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D67A3-0FB8-43A5-A526-406AF0419017}"/>
      </w:docPartPr>
      <w:docPartBody>
        <w:p w:rsidR="00C02DC3" w:rsidRDefault="004B0E83" w:rsidP="004B0E83">
          <w:pPr>
            <w:pStyle w:val="1A20CFEAFAD44252BF3A362680E17B9E"/>
          </w:pPr>
          <w:r w:rsidRPr="00394B5A">
            <w:rPr>
              <w:rStyle w:val="PlaceholderText"/>
            </w:rPr>
            <w:t>Choose an item.</w:t>
          </w:r>
        </w:p>
      </w:docPartBody>
    </w:docPart>
    <w:docPart>
      <w:docPartPr>
        <w:name w:val="8A01ABFCC7184AD9ACD85AE61DEC6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0129E-B901-48E2-AADC-782C71666EB5}"/>
      </w:docPartPr>
      <w:docPartBody>
        <w:p w:rsidR="00C02DC3" w:rsidRDefault="004B0E83" w:rsidP="004B0E83">
          <w:pPr>
            <w:pStyle w:val="8A01ABFCC7184AD9ACD85AE61DEC6348"/>
          </w:pPr>
          <w:r w:rsidRPr="00394B5A">
            <w:rPr>
              <w:rStyle w:val="PlaceholderText"/>
            </w:rPr>
            <w:t>Choose an item.</w:t>
          </w:r>
        </w:p>
      </w:docPartBody>
    </w:docPart>
    <w:docPart>
      <w:docPartPr>
        <w:name w:val="4923D4D7C6C74743A4D7D1D43D45B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323F6-217F-4F2C-978B-404AA901C259}"/>
      </w:docPartPr>
      <w:docPartBody>
        <w:p w:rsidR="00C02DC3" w:rsidRDefault="004B0E83" w:rsidP="004B0E83">
          <w:pPr>
            <w:pStyle w:val="4923D4D7C6C74743A4D7D1D43D45BE15"/>
          </w:pPr>
          <w:r w:rsidRPr="00394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97"/>
    <w:rsid w:val="000A1856"/>
    <w:rsid w:val="000E3D7F"/>
    <w:rsid w:val="001A5584"/>
    <w:rsid w:val="001D338E"/>
    <w:rsid w:val="00283C3E"/>
    <w:rsid w:val="002D0CAC"/>
    <w:rsid w:val="002F6069"/>
    <w:rsid w:val="004B0E83"/>
    <w:rsid w:val="0052662E"/>
    <w:rsid w:val="005C5A2D"/>
    <w:rsid w:val="006B341A"/>
    <w:rsid w:val="00734D4C"/>
    <w:rsid w:val="00755E81"/>
    <w:rsid w:val="007635BD"/>
    <w:rsid w:val="007D49AC"/>
    <w:rsid w:val="008C75A4"/>
    <w:rsid w:val="009368B5"/>
    <w:rsid w:val="00987971"/>
    <w:rsid w:val="009C7882"/>
    <w:rsid w:val="00AE037B"/>
    <w:rsid w:val="00B36F90"/>
    <w:rsid w:val="00B44B97"/>
    <w:rsid w:val="00B63B24"/>
    <w:rsid w:val="00BD531D"/>
    <w:rsid w:val="00C02DC3"/>
    <w:rsid w:val="00CE18A4"/>
    <w:rsid w:val="00DD6613"/>
    <w:rsid w:val="00E3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0E83"/>
    <w:rPr>
      <w:color w:val="666666"/>
    </w:rPr>
  </w:style>
  <w:style w:type="paragraph" w:customStyle="1" w:styleId="01A2BE3AC9DC4923B2A679656468350D">
    <w:name w:val="01A2BE3AC9DC4923B2A679656468350D"/>
    <w:rsid w:val="004B0E83"/>
  </w:style>
  <w:style w:type="paragraph" w:customStyle="1" w:styleId="3B71461DD57A42B5B5E772FA2E92705D">
    <w:name w:val="3B71461DD57A42B5B5E772FA2E92705D"/>
    <w:rsid w:val="004B0E83"/>
  </w:style>
  <w:style w:type="paragraph" w:customStyle="1" w:styleId="C82F9B7BB791462FBB697A1F73D72E71">
    <w:name w:val="C82F9B7BB791462FBB697A1F73D72E71"/>
    <w:rsid w:val="004B0E83"/>
  </w:style>
  <w:style w:type="paragraph" w:customStyle="1" w:styleId="505960CBE2214D7A8D1D8C2D543B53F8">
    <w:name w:val="505960CBE2214D7A8D1D8C2D543B53F8"/>
    <w:rsid w:val="004B0E83"/>
  </w:style>
  <w:style w:type="paragraph" w:customStyle="1" w:styleId="8CF75A4C9AE04FD0888595145849BF72">
    <w:name w:val="8CF75A4C9AE04FD0888595145849BF72"/>
    <w:rsid w:val="004B0E83"/>
  </w:style>
  <w:style w:type="paragraph" w:customStyle="1" w:styleId="515864BE6DFE45C6A77F5AF94056EEC9">
    <w:name w:val="515864BE6DFE45C6A77F5AF94056EEC9"/>
    <w:rsid w:val="004B0E83"/>
  </w:style>
  <w:style w:type="paragraph" w:customStyle="1" w:styleId="6EA805ABE37A4591A4B8F364C52C98CD">
    <w:name w:val="6EA805ABE37A4591A4B8F364C52C98CD"/>
    <w:rsid w:val="004B0E83"/>
  </w:style>
  <w:style w:type="paragraph" w:customStyle="1" w:styleId="495CD954589F4872AE20D34022528521">
    <w:name w:val="495CD954589F4872AE20D34022528521"/>
    <w:rsid w:val="004B0E83"/>
  </w:style>
  <w:style w:type="paragraph" w:customStyle="1" w:styleId="1A20CFEAFAD44252BF3A362680E17B9E">
    <w:name w:val="1A20CFEAFAD44252BF3A362680E17B9E"/>
    <w:rsid w:val="004B0E83"/>
  </w:style>
  <w:style w:type="paragraph" w:customStyle="1" w:styleId="8A01ABFCC7184AD9ACD85AE61DEC6348">
    <w:name w:val="8A01ABFCC7184AD9ACD85AE61DEC6348"/>
    <w:rsid w:val="004B0E83"/>
  </w:style>
  <w:style w:type="paragraph" w:customStyle="1" w:styleId="4923D4D7C6C74743A4D7D1D43D45BE15">
    <w:name w:val="4923D4D7C6C74743A4D7D1D43D45BE15"/>
    <w:rsid w:val="004B0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4696910322C49BE3CD47349948BB5" ma:contentTypeVersion="16" ma:contentTypeDescription="Create a new document." ma:contentTypeScope="" ma:versionID="926fbefa3138fe20f88fe907a00d2a3c">
  <xsd:schema xmlns:xsd="http://www.w3.org/2001/XMLSchema" xmlns:xs="http://www.w3.org/2001/XMLSchema" xmlns:p="http://schemas.microsoft.com/office/2006/metadata/properties" xmlns:ns2="7630ae88-9023-4e9e-b049-743ab2c07744" xmlns:ns3="46da6fe7-9f01-4e2c-8767-23ae1d36ae7f" targetNamespace="http://schemas.microsoft.com/office/2006/metadata/properties" ma:root="true" ma:fieldsID="ead3499239e903f8bf5e64ebf55c6301" ns2:_="" ns3:_="">
    <xsd:import namespace="7630ae88-9023-4e9e-b049-743ab2c07744"/>
    <xsd:import namespace="46da6fe7-9f01-4e2c-8767-23ae1d36a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ae88-9023-4e9e-b049-743ab2c07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7c90686-b975-4123-9b95-f27ff4c4f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a6fe7-9f01-4e2c-8767-23ae1d36ae7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8b142d7-12dc-47ee-b97d-28bc4e5090ed}" ma:internalName="TaxCatchAll" ma:showField="CatchAllData" ma:web="46da6fe7-9f01-4e2c-8767-23ae1d36a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30ae88-9023-4e9e-b049-743ab2c07744">
      <Terms xmlns="http://schemas.microsoft.com/office/infopath/2007/PartnerControls"/>
    </lcf76f155ced4ddcb4097134ff3c332f>
    <TaxCatchAll xmlns="46da6fe7-9f01-4e2c-8767-23ae1d36ae7f" xsi:nil="true"/>
  </documentManagement>
</p:properties>
</file>

<file path=customXml/itemProps1.xml><?xml version="1.0" encoding="utf-8"?>
<ds:datastoreItem xmlns:ds="http://schemas.openxmlformats.org/officeDocument/2006/customXml" ds:itemID="{96FDDF42-054B-4FC6-99D4-4C8765BC1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AF8BD-777F-41ED-971B-A45139106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30ae88-9023-4e9e-b049-743ab2c07744"/>
    <ds:schemaRef ds:uri="46da6fe7-9f01-4e2c-8767-23ae1d36a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865AE0-BC15-450B-814B-7C882B40B22A}">
  <ds:schemaRefs>
    <ds:schemaRef ds:uri="http://schemas.microsoft.com/office/2006/metadata/properties"/>
    <ds:schemaRef ds:uri="http://schemas.microsoft.com/office/infopath/2007/PartnerControls"/>
    <ds:schemaRef ds:uri="7630ae88-9023-4e9e-b049-743ab2c07744"/>
    <ds:schemaRef ds:uri="46da6fe7-9f01-4e2c-8767-23ae1d36ae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Caulfield</dc:creator>
  <cp:keywords/>
  <dc:description/>
  <cp:lastModifiedBy>Sarah Caulfield</cp:lastModifiedBy>
  <cp:revision>26</cp:revision>
  <dcterms:created xsi:type="dcterms:W3CDTF">2026-05-19T17:42:00Z</dcterms:created>
  <dcterms:modified xsi:type="dcterms:W3CDTF">2026-05-28T09:30:00Z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0x010100B034696910322C49BE3CD47349948BB5</vt:lpwstr>
  </property>
  <property fmtid="{D5CDD505-2E9C-101B-9397-08002B2CF9AE}" pid="3" name="MediaServiceImageTags">
    <vt:lpwstr/>
  </property>
</Properties>
</file>