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1142" w14:textId="49949033" w:rsidR="00F1316B" w:rsidRPr="008517F6" w:rsidRDefault="00F1316B" w:rsidP="00F1316B">
      <w:pPr>
        <w:tabs>
          <w:tab w:val="center" w:pos="4320"/>
          <w:tab w:val="right" w:pos="8640"/>
        </w:tabs>
        <w:spacing w:after="0" w:line="285" w:lineRule="auto"/>
        <w:rPr>
          <w:rFonts w:ascii="Arial" w:eastAsia="Century Gothic" w:hAnsi="Arial" w:cs="Arial"/>
          <w:b/>
          <w:color w:val="000000"/>
          <w:kern w:val="28"/>
          <w:lang w:eastAsia="en-IE"/>
          <w14:cntxtAlts/>
        </w:rPr>
      </w:pPr>
      <w:r w:rsidRPr="008517F6">
        <w:rPr>
          <w:rFonts w:ascii="Arial" w:hAnsi="Arial" w:cs="Arial"/>
          <w:b/>
          <w:bCs/>
          <w:sz w:val="24"/>
          <w:szCs w:val="24"/>
          <w:lang w:val="en-GB"/>
        </w:rPr>
        <w:tab/>
        <w:t xml:space="preserve">                         </w:t>
      </w:r>
      <w:r w:rsidRPr="008517F6">
        <w:rPr>
          <w:rFonts w:ascii="Arial" w:eastAsia="Century Gothic" w:hAnsi="Arial" w:cs="Arial"/>
          <w:b/>
          <w:color w:val="000000"/>
          <w:kern w:val="28"/>
          <w:lang w:eastAsia="en-IE"/>
          <w14:cntxtAlts/>
        </w:rPr>
        <w:t>Considering possible links between Junior Cycle Religious Education</w:t>
      </w:r>
    </w:p>
    <w:p w14:paraId="0CFF0352" w14:textId="446462EE" w:rsidR="00F1316B" w:rsidRPr="008517F6" w:rsidRDefault="00F1316B" w:rsidP="00F1316B">
      <w:pPr>
        <w:tabs>
          <w:tab w:val="center" w:pos="4320"/>
          <w:tab w:val="right" w:pos="8640"/>
        </w:tabs>
        <w:spacing w:after="0" w:line="285" w:lineRule="auto"/>
        <w:jc w:val="center"/>
        <w:rPr>
          <w:rFonts w:ascii="Arial" w:eastAsia="Century Gothic" w:hAnsi="Arial" w:cs="Arial"/>
          <w:b/>
          <w:bCs/>
          <w:color w:val="000000" w:themeColor="text1"/>
          <w:kern w:val="28"/>
          <w:lang w:val="en-US" w:eastAsia="en-IE"/>
          <w14:ligatures w14:val="standard"/>
          <w14:cntxtAlts/>
        </w:rPr>
      </w:pPr>
      <w:r w:rsidRPr="008517F6">
        <w:rPr>
          <w:rFonts w:ascii="Arial" w:eastAsia="Century Gothic" w:hAnsi="Arial" w:cs="Arial"/>
          <w:b/>
          <w:color w:val="000000"/>
          <w:kern w:val="28"/>
          <w:lang w:eastAsia="en-IE"/>
          <w14:cntxtAlts/>
        </w:rPr>
        <w:t>and Level 2 Learning Programme (PLUs)</w:t>
      </w: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697"/>
        <w:gridCol w:w="1713"/>
        <w:gridCol w:w="3969"/>
        <w:gridCol w:w="4253"/>
      </w:tblGrid>
      <w:tr w:rsidR="00F1316B" w:rsidRPr="008517F6" w14:paraId="4DFF51B7" w14:textId="77777777" w:rsidTr="00971ED4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E2F1B76" w14:textId="77777777" w:rsidR="00F1316B" w:rsidRPr="008517F6" w:rsidRDefault="00F1316B" w:rsidP="00F1316B">
            <w:pPr>
              <w:rPr>
                <w:rFonts w:ascii="Arial" w:hAnsi="Arial" w:cs="Arial"/>
                <w:sz w:val="16"/>
                <w:lang w:val="en-GB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14:paraId="603D39F5" w14:textId="77777777" w:rsidR="00F1316B" w:rsidRPr="008517F6" w:rsidRDefault="00F1316B" w:rsidP="00F1316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  <w:lang w:val="en-GB"/>
              </w:rPr>
            </w:pPr>
            <w:r w:rsidRPr="008517F6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  <w:lang w:val="en-GB"/>
              </w:rPr>
              <w:t>Elements of the</w:t>
            </w:r>
          </w:p>
          <w:p w14:paraId="27E55FC5" w14:textId="77777777" w:rsidR="00F1316B" w:rsidRPr="008517F6" w:rsidRDefault="00F1316B" w:rsidP="00F1316B">
            <w:pPr>
              <w:jc w:val="center"/>
              <w:rPr>
                <w:rFonts w:ascii="Arial" w:eastAsia="Century Gothic" w:hAnsi="Arial" w:cs="Arial"/>
                <w:b/>
                <w:bCs/>
                <w:color w:val="FFFFFF" w:themeColor="background1"/>
                <w:sz w:val="15"/>
                <w:szCs w:val="15"/>
              </w:rPr>
            </w:pPr>
            <w:r w:rsidRPr="008517F6">
              <w:rPr>
                <w:rFonts w:ascii="Arial" w:eastAsia="Century Gothic" w:hAnsi="Arial" w:cs="Arial"/>
                <w:b/>
                <w:bCs/>
                <w:color w:val="FFFFFF" w:themeColor="background1"/>
                <w:sz w:val="15"/>
                <w:szCs w:val="15"/>
                <w:lang w:val="en-GB"/>
              </w:rPr>
              <w:t>Priority Learning Unit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2597D465" w14:textId="77777777" w:rsidR="00F1316B" w:rsidRPr="008517F6" w:rsidRDefault="00F1316B" w:rsidP="00F1316B">
            <w:pPr>
              <w:jc w:val="center"/>
              <w:rPr>
                <w:rFonts w:ascii="Arial" w:hAnsi="Arial" w:cs="Arial"/>
                <w:color w:val="FFFFFF" w:themeColor="background1"/>
                <w:sz w:val="15"/>
                <w:szCs w:val="15"/>
                <w:lang w:val="en-GB"/>
              </w:rPr>
            </w:pPr>
            <w:r w:rsidRPr="008517F6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  <w:lang w:val="en-GB"/>
              </w:rPr>
              <w:t>Level 2 Learning Outcomes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14:paraId="4CBBF9A3" w14:textId="77777777" w:rsidR="00F1316B" w:rsidRPr="008517F6" w:rsidRDefault="00F1316B" w:rsidP="00F1316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  <w:lang w:val="en-GB"/>
              </w:rPr>
            </w:pPr>
            <w:r w:rsidRPr="008517F6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  <w:lang w:val="en-GB"/>
              </w:rPr>
              <w:t xml:space="preserve">Curriculum Specification for Junior Cycle: </w:t>
            </w:r>
          </w:p>
          <w:p w14:paraId="6264BEF9" w14:textId="77777777" w:rsidR="00F1316B" w:rsidRPr="008517F6" w:rsidRDefault="00F1316B" w:rsidP="00F1316B">
            <w:pPr>
              <w:tabs>
                <w:tab w:val="left" w:pos="345"/>
                <w:tab w:val="center" w:pos="2018"/>
              </w:tabs>
              <w:rPr>
                <w:rFonts w:ascii="Arial" w:hAnsi="Arial" w:cs="Arial"/>
                <w:color w:val="FFFFFF" w:themeColor="background1"/>
                <w:sz w:val="15"/>
                <w:szCs w:val="15"/>
                <w:lang w:val="en-GB"/>
              </w:rPr>
            </w:pPr>
            <w:r w:rsidRPr="008517F6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  <w:lang w:val="en-GB"/>
              </w:rPr>
              <w:tab/>
            </w:r>
            <w:r w:rsidRPr="008517F6">
              <w:rPr>
                <w:rFonts w:ascii="Arial" w:hAnsi="Arial" w:cs="Arial"/>
                <w:b/>
                <w:bCs/>
                <w:color w:val="FFFFFF" w:themeColor="background1"/>
                <w:sz w:val="15"/>
                <w:szCs w:val="15"/>
                <w:lang w:val="en-GB"/>
              </w:rPr>
              <w:tab/>
              <w:t xml:space="preserve">Suggested Links to Learning Outcomes </w:t>
            </w:r>
          </w:p>
        </w:tc>
      </w:tr>
      <w:tr w:rsidR="00F1316B" w:rsidRPr="008517F6" w14:paraId="51AC25FB" w14:textId="77777777" w:rsidTr="00566F2B">
        <w:trPr>
          <w:trHeight w:val="300"/>
        </w:trPr>
        <w:tc>
          <w:tcPr>
            <w:tcW w:w="697" w:type="dxa"/>
            <w:vMerge w:val="restart"/>
            <w:tcBorders>
              <w:top w:val="nil"/>
              <w:left w:val="nil"/>
              <w:right w:val="nil"/>
            </w:tcBorders>
            <w:shd w:val="clear" w:color="auto" w:fill="ED7D31" w:themeFill="accent2"/>
            <w:textDirection w:val="btLr"/>
            <w:vAlign w:val="center"/>
          </w:tcPr>
          <w:p w14:paraId="56EEAB9A" w14:textId="77777777" w:rsidR="00F1316B" w:rsidRPr="008517F6" w:rsidRDefault="00F1316B" w:rsidP="00F1316B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 w:rsidRPr="008517F6">
              <w:rPr>
                <w:rFonts w:ascii="Arial" w:hAnsi="Arial" w:cs="Arial"/>
                <w:b/>
                <w:color w:val="FFFFFF" w:themeColor="background1"/>
                <w:lang w:val="en-GB"/>
              </w:rPr>
              <w:t>Communication and literacy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1D3A0FC9" w14:textId="77777777" w:rsidR="00F1316B" w:rsidRPr="008517F6" w:rsidRDefault="00F1316B" w:rsidP="00F1316B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Speaking appropriately for a variety of purposes and demonstrating attentiveness as a listener</w:t>
            </w:r>
          </w:p>
        </w:tc>
        <w:tc>
          <w:tcPr>
            <w:tcW w:w="3969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577C4784" w14:textId="77777777" w:rsidR="00F1316B" w:rsidRPr="008517F6" w:rsidRDefault="00F1316B" w:rsidP="00F1316B">
            <w:pPr>
              <w:jc w:val="both"/>
              <w:rPr>
                <w:rFonts w:ascii="Arial" w:eastAsia="Times New Roman" w:hAnsi="Arial" w:cs="Arial"/>
                <w:sz w:val="12"/>
                <w:szCs w:val="12"/>
              </w:rPr>
            </w:pPr>
            <w:r w:rsidRPr="008517F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1.3</w:t>
            </w:r>
            <w:r w:rsidRPr="008517F6">
              <w:rPr>
                <w:rFonts w:ascii="Arial" w:eastAsia="Times New Roman" w:hAnsi="Arial" w:cs="Arial"/>
                <w:sz w:val="12"/>
                <w:szCs w:val="12"/>
              </w:rPr>
              <w:t xml:space="preserve"> follow a series of spoken instructions under supervision, e.g. go to teacher’s room, local shop, or post office, top up a mobile telephone</w:t>
            </w:r>
          </w:p>
          <w:p w14:paraId="55D08751" w14:textId="77777777" w:rsidR="00F1316B" w:rsidRPr="008517F6" w:rsidRDefault="00F1316B" w:rsidP="00F1316B">
            <w:pPr>
              <w:jc w:val="both"/>
              <w:rPr>
                <w:rFonts w:ascii="Arial" w:eastAsia="Times New Roman" w:hAnsi="Arial" w:cs="Arial"/>
                <w:sz w:val="12"/>
                <w:szCs w:val="12"/>
              </w:rPr>
            </w:pPr>
            <w:r w:rsidRPr="008517F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1.4</w:t>
            </w:r>
            <w:r w:rsidRPr="008517F6">
              <w:rPr>
                <w:rFonts w:ascii="Arial" w:eastAsia="Times New Roman" w:hAnsi="Arial" w:cs="Arial"/>
                <w:sz w:val="12"/>
                <w:szCs w:val="12"/>
              </w:rPr>
              <w:t xml:space="preserve"> express personal opinions, facts and feelings appropriately, e.g. expressing an opinion on a television programme, relate news from their weekend</w:t>
            </w:r>
          </w:p>
          <w:p w14:paraId="3BE40BA3" w14:textId="77777777" w:rsidR="00F1316B" w:rsidRPr="008517F6" w:rsidRDefault="00F1316B" w:rsidP="00F1316B">
            <w:pPr>
              <w:jc w:val="both"/>
              <w:rPr>
                <w:rFonts w:ascii="Arial" w:eastAsia="Times New Roman" w:hAnsi="Arial" w:cs="Arial"/>
                <w:sz w:val="12"/>
                <w:szCs w:val="12"/>
              </w:rPr>
            </w:pPr>
            <w:r w:rsidRPr="008517F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1.5</w:t>
            </w:r>
            <w:r w:rsidRPr="008517F6">
              <w:rPr>
                <w:rFonts w:ascii="Arial" w:eastAsia="Times New Roman" w:hAnsi="Arial" w:cs="Arial"/>
                <w:sz w:val="12"/>
                <w:szCs w:val="12"/>
              </w:rPr>
              <w:t xml:space="preserve"> participate in practical, formal and informal communications, e.g. an interview or a parent teacher meeting, an interview with peers on interest related topics, chatting while out with friends, making announcements on the school intercom</w:t>
            </w:r>
          </w:p>
          <w:p w14:paraId="369F448E" w14:textId="77777777" w:rsidR="00F1316B" w:rsidRPr="008517F6" w:rsidRDefault="00F1316B" w:rsidP="00F1316B">
            <w:pPr>
              <w:jc w:val="both"/>
              <w:rPr>
                <w:rFonts w:ascii="Arial" w:eastAsia="Times New Roman" w:hAnsi="Arial" w:cs="Arial"/>
                <w:sz w:val="12"/>
                <w:szCs w:val="12"/>
              </w:rPr>
            </w:pPr>
            <w:r w:rsidRPr="008517F6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1.6</w:t>
            </w:r>
            <w:r w:rsidRPr="008517F6">
              <w:rPr>
                <w:rFonts w:ascii="Arial" w:eastAsia="Times New Roman" w:hAnsi="Arial" w:cs="Arial"/>
                <w:sz w:val="12"/>
                <w:szCs w:val="12"/>
              </w:rPr>
              <w:t xml:space="preserve"> listen to and respond to a range of stories</w:t>
            </w:r>
          </w:p>
        </w:tc>
        <w:tc>
          <w:tcPr>
            <w:tcW w:w="4253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1715DB59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</w:rPr>
              <w:t>1.1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present the key religious beliefs of the five major world religions found in Ireland today</w:t>
            </w:r>
          </w:p>
          <w:p w14:paraId="3C8C9E0E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</w:rPr>
              <w:t>1.7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discuss the significance of non-religious rituals/celebrations for people’s lives</w:t>
            </w:r>
          </w:p>
          <w:p w14:paraId="799845D1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</w:rPr>
              <w:t>1.8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describe the role of prayer in the lives of people of faith</w:t>
            </w:r>
          </w:p>
          <w:p w14:paraId="61BB4EBF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</w:rPr>
              <w:t>2.9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describe how the faith of a believer can change at different stages in life</w:t>
            </w:r>
          </w:p>
          <w:p w14:paraId="69C8DDE9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</w:rPr>
              <w:t>3.6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debate a moral issue that arises in their lives and consider what influences two different viewpoints on the issue </w:t>
            </w:r>
          </w:p>
          <w:p w14:paraId="59F61C65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</w:rPr>
              <w:t>3.8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explain how an understanding of care for the earth found in a major world religion promotes the wellbeing of all people and the planet and discuss its relevance for today</w:t>
            </w:r>
          </w:p>
        </w:tc>
      </w:tr>
      <w:tr w:rsidR="00F1316B" w:rsidRPr="008517F6" w14:paraId="5AF8FA4B" w14:textId="77777777" w:rsidTr="00566F2B">
        <w:trPr>
          <w:trHeight w:val="421"/>
        </w:trPr>
        <w:tc>
          <w:tcPr>
            <w:tcW w:w="697" w:type="dxa"/>
            <w:vMerge/>
            <w:tcBorders>
              <w:left w:val="nil"/>
              <w:right w:val="nil"/>
            </w:tcBorders>
            <w:shd w:val="clear" w:color="auto" w:fill="ED7D31" w:themeFill="accent2"/>
            <w:vAlign w:val="center"/>
          </w:tcPr>
          <w:p w14:paraId="5439FF79" w14:textId="77777777" w:rsidR="00F1316B" w:rsidRPr="008517F6" w:rsidRDefault="00F1316B" w:rsidP="00F1316B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3" w:type="dxa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500AB75F" w14:textId="77777777" w:rsidR="00F1316B" w:rsidRPr="008517F6" w:rsidRDefault="00F1316B" w:rsidP="00F1316B">
            <w:pPr>
              <w:spacing w:after="16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sz w:val="12"/>
                <w:szCs w:val="12"/>
              </w:rPr>
              <w:t>Using non-verbal behaviour to get the message across</w:t>
            </w:r>
          </w:p>
        </w:tc>
        <w:tc>
          <w:tcPr>
            <w:tcW w:w="396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46299F5D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bCs/>
                <w:sz w:val="12"/>
                <w:szCs w:val="12"/>
              </w:rPr>
              <w:t>1.7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identify a range of non-verbal communications methods, e.g. facial expression, tones of voice, symbols, clothing, colours to signal mood/appropriate action</w:t>
            </w:r>
          </w:p>
          <w:p w14:paraId="45D3832F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bCs/>
                <w:sz w:val="12"/>
                <w:szCs w:val="12"/>
              </w:rPr>
              <w:t>1.8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use appropriate non-verbal behaviour in communicating a simple idea, e.g. disappointment or joy, tone of voice to seek assistance/complain</w:t>
            </w:r>
          </w:p>
        </w:tc>
        <w:tc>
          <w:tcPr>
            <w:tcW w:w="425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5E5C7817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</w:rPr>
              <w:t>1.10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discuss the importance of dialogue and interaction </w:t>
            </w:r>
          </w:p>
          <w:p w14:paraId="1C77F847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between major world religions and within major world </w:t>
            </w:r>
          </w:p>
          <w:p w14:paraId="417C812D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religions in promoting peace and reconciliation in the </w:t>
            </w:r>
          </w:p>
          <w:p w14:paraId="60747CD4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world today </w:t>
            </w:r>
          </w:p>
          <w:p w14:paraId="6FE5B6EA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</w:rPr>
              <w:t>2.8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present stories of individuals or of groups in the history of two major world religions that have had a positive impact on the lives of people because of a </w:t>
            </w:r>
          </w:p>
          <w:p w14:paraId="5AA73068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sz w:val="12"/>
                <w:szCs w:val="12"/>
              </w:rPr>
              <w:t>commitment to living out their beliefs</w:t>
            </w:r>
          </w:p>
        </w:tc>
      </w:tr>
      <w:tr w:rsidR="00F1316B" w:rsidRPr="008517F6" w14:paraId="1EE17633" w14:textId="77777777" w:rsidTr="00566F2B">
        <w:trPr>
          <w:trHeight w:val="256"/>
        </w:trPr>
        <w:tc>
          <w:tcPr>
            <w:tcW w:w="697" w:type="dxa"/>
            <w:vMerge/>
            <w:tcBorders>
              <w:left w:val="nil"/>
              <w:right w:val="nil"/>
            </w:tcBorders>
            <w:shd w:val="clear" w:color="auto" w:fill="ED7D31" w:themeFill="accent2"/>
            <w:vAlign w:val="center"/>
          </w:tcPr>
          <w:p w14:paraId="1CA6FA65" w14:textId="77777777" w:rsidR="00F1316B" w:rsidRPr="008517F6" w:rsidRDefault="00F1316B" w:rsidP="00F1316B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3" w:type="dxa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4CE0C4CA" w14:textId="77777777" w:rsidR="00F1316B" w:rsidRPr="008517F6" w:rsidRDefault="00F1316B" w:rsidP="00F1316B">
            <w:pPr>
              <w:spacing w:after="16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sz w:val="12"/>
                <w:szCs w:val="12"/>
              </w:rPr>
              <w:t>Using expressive arts to communicate</w:t>
            </w:r>
          </w:p>
        </w:tc>
        <w:tc>
          <w:tcPr>
            <w:tcW w:w="396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65EA59E3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bCs/>
                <w:sz w:val="12"/>
                <w:szCs w:val="12"/>
              </w:rPr>
              <w:t>1.22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participate in a performance or a presentation, e.g. presentation of a short drama piece to members of the class, performance of dance or music to parents</w:t>
            </w:r>
          </w:p>
          <w:p w14:paraId="6A8757DE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bCs/>
                <w:sz w:val="12"/>
                <w:szCs w:val="12"/>
              </w:rPr>
              <w:t>1.23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create a range of images using a variety of materials</w:t>
            </w:r>
          </w:p>
          <w:p w14:paraId="6542C9E5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bCs/>
                <w:sz w:val="12"/>
                <w:szCs w:val="12"/>
              </w:rPr>
              <w:t>1.24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produce a piece of work for display</w:t>
            </w:r>
          </w:p>
          <w:p w14:paraId="4E4845C2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bCs/>
                <w:sz w:val="12"/>
                <w:szCs w:val="12"/>
              </w:rPr>
              <w:t>1.25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listen to a range of music and respond by discussing thoughts and feelings, e.g. favourite singer and say why they like their music</w:t>
            </w:r>
          </w:p>
          <w:p w14:paraId="45A90F13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bCs/>
                <w:sz w:val="12"/>
                <w:szCs w:val="12"/>
              </w:rPr>
              <w:t>1.26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use drama or dance to explore real and imaginary situations</w:t>
            </w:r>
          </w:p>
        </w:tc>
        <w:tc>
          <w:tcPr>
            <w:tcW w:w="425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01B41F74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</w:rPr>
              <w:t>1.5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explore the presence of religious themes in contemporary culture through an examination of art, music, literature or film</w:t>
            </w:r>
          </w:p>
          <w:p w14:paraId="7627468E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</w:rPr>
              <w:t>2.1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research artistic, architectural or archaeological evidence that shows ways that people have searched for meaning and purpose in life</w:t>
            </w:r>
          </w:p>
          <w:p w14:paraId="5BCAB63D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</w:rPr>
              <w:t>2.5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create a biography of a founder or early followers of a major world religion, using religious and historical </w:t>
            </w:r>
          </w:p>
          <w:p w14:paraId="0ABE2E49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sz w:val="12"/>
                <w:szCs w:val="12"/>
              </w:rPr>
              <w:t>sources of information</w:t>
            </w:r>
          </w:p>
          <w:p w14:paraId="3D025E1E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</w:rPr>
              <w:t>2.6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construct a timeline of one major world religion, making reference to key people, times of expansion and times of challenge</w:t>
            </w:r>
          </w:p>
        </w:tc>
      </w:tr>
      <w:tr w:rsidR="00F1316B" w:rsidRPr="008517F6" w14:paraId="412E4D90" w14:textId="77777777" w:rsidTr="00566F2B">
        <w:trPr>
          <w:trHeight w:val="231"/>
        </w:trPr>
        <w:tc>
          <w:tcPr>
            <w:tcW w:w="697" w:type="dxa"/>
            <w:vMerge/>
            <w:tcBorders>
              <w:left w:val="nil"/>
              <w:right w:val="nil"/>
            </w:tcBorders>
            <w:shd w:val="clear" w:color="auto" w:fill="ED7D31" w:themeFill="accent2"/>
            <w:vAlign w:val="center"/>
          </w:tcPr>
          <w:p w14:paraId="4A803913" w14:textId="77777777" w:rsidR="00F1316B" w:rsidRPr="008517F6" w:rsidRDefault="00F1316B" w:rsidP="00F1316B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3" w:type="dxa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341A70BC" w14:textId="77777777" w:rsidR="00F1316B" w:rsidRPr="008517F6" w:rsidRDefault="00F1316B" w:rsidP="00F1316B">
            <w:pPr>
              <w:spacing w:after="16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sz w:val="12"/>
                <w:szCs w:val="12"/>
              </w:rPr>
              <w:t>Using suitable technologies for a range of purposes</w:t>
            </w:r>
          </w:p>
        </w:tc>
        <w:tc>
          <w:tcPr>
            <w:tcW w:w="396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7563A62C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bCs/>
                <w:sz w:val="12"/>
                <w:szCs w:val="12"/>
              </w:rPr>
              <w:t>1.29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use technology to communicate in an activity with others</w:t>
            </w:r>
          </w:p>
          <w:p w14:paraId="0AEAE9F0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bCs/>
                <w:sz w:val="12"/>
                <w:szCs w:val="12"/>
              </w:rPr>
              <w:t>1.35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access a range of websites on the internet e.g. </w:t>
            </w:r>
            <w:proofErr w:type="spellStart"/>
            <w:r w:rsidRPr="008517F6">
              <w:rPr>
                <w:rFonts w:ascii="Arial" w:eastAsia="Arial" w:hAnsi="Arial" w:cs="Arial"/>
                <w:sz w:val="12"/>
                <w:szCs w:val="12"/>
              </w:rPr>
              <w:t>Scoilnet</w:t>
            </w:r>
            <w:proofErr w:type="spellEnd"/>
            <w:r w:rsidRPr="008517F6">
              <w:rPr>
                <w:rFonts w:ascii="Arial" w:eastAsia="Arial" w:hAnsi="Arial" w:cs="Arial"/>
                <w:sz w:val="12"/>
                <w:szCs w:val="12"/>
              </w:rPr>
              <w:t>, websites of personal interest to the student</w:t>
            </w:r>
          </w:p>
          <w:p w14:paraId="711D4AB7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bCs/>
                <w:sz w:val="12"/>
                <w:szCs w:val="12"/>
              </w:rPr>
              <w:t>1.36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find information for a project on the web.</w:t>
            </w:r>
          </w:p>
        </w:tc>
        <w:tc>
          <w:tcPr>
            <w:tcW w:w="4253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14:paraId="0BC846F8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  <w:lang w:val="en-GB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  <w:lang w:val="en-GB"/>
              </w:rPr>
              <w:t>1.2</w:t>
            </w:r>
            <w:r w:rsidRPr="008517F6">
              <w:rPr>
                <w:rFonts w:ascii="Arial" w:eastAsia="Arial" w:hAnsi="Arial" w:cs="Arial"/>
                <w:sz w:val="12"/>
                <w:szCs w:val="12"/>
                <w:lang w:val="en-GB"/>
              </w:rPr>
              <w:t xml:space="preserve"> investigate two communities of faith that have a significant presence in their locality/region (the communities of faith chosen must be associated with two of the five major world religions studied in the specification) </w:t>
            </w:r>
          </w:p>
          <w:p w14:paraId="1D574E92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  <w:lang w:val="en-GB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  <w:lang w:val="en-GB"/>
              </w:rPr>
              <w:t>1.4</w:t>
            </w:r>
            <w:r w:rsidRPr="008517F6">
              <w:rPr>
                <w:rFonts w:ascii="Arial" w:eastAsia="Arial" w:hAnsi="Arial" w:cs="Arial"/>
                <w:sz w:val="12"/>
                <w:szCs w:val="12"/>
                <w:lang w:val="en-GB"/>
              </w:rPr>
              <w:t xml:space="preserve"> investigate how Christianity has contributed to Irish culture and heritage</w:t>
            </w:r>
          </w:p>
          <w:p w14:paraId="396DEC8A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  <w:lang w:val="en-GB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  <w:lang w:val="en-GB"/>
              </w:rPr>
              <w:t>1.11</w:t>
            </w:r>
            <w:r w:rsidRPr="008517F6">
              <w:rPr>
                <w:rFonts w:ascii="Arial" w:eastAsia="Arial" w:hAnsi="Arial" w:cs="Arial"/>
                <w:sz w:val="12"/>
                <w:szCs w:val="12"/>
                <w:lang w:val="en-GB"/>
              </w:rPr>
              <w:t xml:space="preserve"> research religious or other organisations, working at a national or international level to promote justice, peace and reconciliation and consider how their work is an expression of their founding vision</w:t>
            </w:r>
          </w:p>
          <w:p w14:paraId="49183822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  <w:lang w:val="en-GB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  <w:lang w:val="en-GB"/>
              </w:rPr>
              <w:t>3.7</w:t>
            </w:r>
            <w:r w:rsidRPr="008517F6">
              <w:rPr>
                <w:rFonts w:ascii="Arial" w:eastAsia="Arial" w:hAnsi="Arial" w:cs="Arial"/>
                <w:sz w:val="12"/>
                <w:szCs w:val="12"/>
                <w:lang w:val="en-GB"/>
              </w:rPr>
              <w:t xml:space="preserve"> research the understanding of compassion, justice, peace and reconciliation found in two major world religions and ways in which these understandings can be seen in action</w:t>
            </w:r>
          </w:p>
        </w:tc>
      </w:tr>
      <w:tr w:rsidR="00F1316B" w:rsidRPr="008517F6" w14:paraId="09439800" w14:textId="77777777" w:rsidTr="00566F2B">
        <w:trPr>
          <w:trHeight w:val="1384"/>
        </w:trPr>
        <w:tc>
          <w:tcPr>
            <w:tcW w:w="697" w:type="dxa"/>
            <w:tcBorders>
              <w:top w:val="single" w:sz="4" w:space="0" w:color="ED7D31" w:themeColor="accent2"/>
              <w:left w:val="nil"/>
              <w:right w:val="nil"/>
            </w:tcBorders>
            <w:shd w:val="clear" w:color="auto" w:fill="70AD47" w:themeFill="accent6"/>
            <w:textDirection w:val="btLr"/>
            <w:vAlign w:val="center"/>
          </w:tcPr>
          <w:p w14:paraId="286265A8" w14:textId="77777777" w:rsidR="00F1316B" w:rsidRPr="008517F6" w:rsidRDefault="00F1316B" w:rsidP="00F1316B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 w:rsidRPr="008517F6">
              <w:rPr>
                <w:rFonts w:ascii="Arial" w:hAnsi="Arial" w:cs="Arial"/>
                <w:b/>
                <w:color w:val="FFFFFF" w:themeColor="background1"/>
                <w:lang w:val="en-GB"/>
              </w:rPr>
              <w:t>Numeracy</w:t>
            </w:r>
          </w:p>
        </w:tc>
        <w:tc>
          <w:tcPr>
            <w:tcW w:w="1713" w:type="dxa"/>
            <w:tcBorders>
              <w:top w:val="single" w:sz="4" w:space="0" w:color="ED7D31" w:themeColor="accent2"/>
              <w:left w:val="nil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  <w:vAlign w:val="center"/>
          </w:tcPr>
          <w:p w14:paraId="61E2976D" w14:textId="77777777" w:rsidR="00F1316B" w:rsidRPr="008517F6" w:rsidRDefault="00F1316B" w:rsidP="00F1316B">
            <w:pPr>
              <w:jc w:val="center"/>
              <w:rPr>
                <w:rFonts w:ascii="Arial" w:eastAsia="Arial" w:hAnsi="Arial" w:cs="Arial"/>
                <w:b/>
                <w:sz w:val="12"/>
                <w:szCs w:val="12"/>
                <w:lang w:val="en-US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  <w:lang w:val="en-US"/>
              </w:rPr>
              <w:t>Developing an awareness of time</w:t>
            </w:r>
          </w:p>
        </w:tc>
        <w:tc>
          <w:tcPr>
            <w:tcW w:w="3969" w:type="dxa"/>
            <w:tcBorders>
              <w:top w:val="single" w:sz="4" w:space="0" w:color="ED7D31" w:themeColor="accent2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  <w:vAlign w:val="center"/>
          </w:tcPr>
          <w:p w14:paraId="4CD80FAE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  <w:lang w:val="en-GB"/>
              </w:rPr>
            </w:pPr>
            <w:r w:rsidRPr="008517F6">
              <w:rPr>
                <w:rFonts w:ascii="Arial" w:eastAsia="Arial" w:hAnsi="Arial" w:cs="Arial"/>
                <w:b/>
                <w:bCs/>
                <w:sz w:val="12"/>
                <w:szCs w:val="12"/>
                <w:lang w:val="en-GB"/>
              </w:rPr>
              <w:t>2.52</w:t>
            </w:r>
            <w:r w:rsidRPr="008517F6">
              <w:rPr>
                <w:rFonts w:ascii="Arial" w:eastAsia="Arial" w:hAnsi="Arial" w:cs="Arial"/>
                <w:sz w:val="12"/>
                <w:szCs w:val="12"/>
                <w:lang w:val="en-GB"/>
              </w:rPr>
              <w:t xml:space="preserve"> solve problems to work out the passage of time, e.g. use the start and finish time to calculate duration of journey or programme, calculate the duration of a specific programme</w:t>
            </w:r>
          </w:p>
          <w:p w14:paraId="17DE734F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  <w:lang w:val="en-GB"/>
              </w:rPr>
            </w:pPr>
            <w:r w:rsidRPr="008517F6">
              <w:rPr>
                <w:rFonts w:ascii="Arial" w:eastAsia="Arial" w:hAnsi="Arial" w:cs="Arial"/>
                <w:b/>
                <w:bCs/>
                <w:sz w:val="12"/>
                <w:szCs w:val="12"/>
                <w:lang w:val="en-GB"/>
              </w:rPr>
              <w:t>2.53</w:t>
            </w:r>
            <w:r w:rsidRPr="008517F6">
              <w:rPr>
                <w:rFonts w:ascii="Arial" w:eastAsia="Arial" w:hAnsi="Arial" w:cs="Arial"/>
                <w:sz w:val="12"/>
                <w:szCs w:val="12"/>
                <w:lang w:val="en-GB"/>
              </w:rPr>
              <w:t xml:space="preserve"> find a specified day or date on a calendar or timetable, e.g. my birthday</w:t>
            </w:r>
          </w:p>
          <w:p w14:paraId="4BFA6328" w14:textId="77777777" w:rsidR="00F1316B" w:rsidRPr="008517F6" w:rsidRDefault="00F1316B" w:rsidP="00F1316B">
            <w:pPr>
              <w:jc w:val="both"/>
              <w:rPr>
                <w:rFonts w:ascii="Arial" w:eastAsia="Arial" w:hAnsi="Arial" w:cs="Arial"/>
                <w:sz w:val="12"/>
                <w:szCs w:val="12"/>
                <w:lang w:val="en-GB"/>
              </w:rPr>
            </w:pPr>
            <w:r w:rsidRPr="008517F6">
              <w:rPr>
                <w:rFonts w:ascii="Arial" w:eastAsia="Arial" w:hAnsi="Arial" w:cs="Arial"/>
                <w:b/>
                <w:bCs/>
                <w:sz w:val="12"/>
                <w:szCs w:val="12"/>
                <w:lang w:val="en-GB"/>
              </w:rPr>
              <w:t>2.54</w:t>
            </w:r>
            <w:r w:rsidRPr="008517F6">
              <w:rPr>
                <w:rFonts w:ascii="Arial" w:eastAsia="Arial" w:hAnsi="Arial" w:cs="Arial"/>
                <w:sz w:val="12"/>
                <w:szCs w:val="12"/>
                <w:lang w:val="en-GB"/>
              </w:rPr>
              <w:t xml:space="preserve"> match months or activities with their seasons, e.g. matching pictures of the seasons to the relevant months</w:t>
            </w:r>
          </w:p>
        </w:tc>
        <w:tc>
          <w:tcPr>
            <w:tcW w:w="4253" w:type="dxa"/>
            <w:tcBorders>
              <w:top w:val="single" w:sz="4" w:space="0" w:color="ED7D31" w:themeColor="accent2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  <w:vAlign w:val="center"/>
          </w:tcPr>
          <w:p w14:paraId="5FBADDFB" w14:textId="77777777" w:rsidR="00F1316B" w:rsidRPr="008517F6" w:rsidRDefault="00F1316B" w:rsidP="00F1316B">
            <w:pPr>
              <w:widowControl w:val="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</w:rPr>
              <w:t>2.5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create a biography of a founder or early follower of a major world religion, using religious and historical sources of information, to include reference to the context of the time, key moments/events, the founder’s/early follower’s life and message, and impact on the life of followers</w:t>
            </w:r>
          </w:p>
          <w:p w14:paraId="1EE2C7F8" w14:textId="77777777" w:rsidR="00F1316B" w:rsidRPr="008517F6" w:rsidRDefault="00F1316B" w:rsidP="00F1316B">
            <w:pPr>
              <w:widowControl w:val="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8517F6">
              <w:rPr>
                <w:rFonts w:ascii="Arial" w:eastAsia="Arial" w:hAnsi="Arial" w:cs="Arial"/>
                <w:b/>
                <w:sz w:val="12"/>
                <w:szCs w:val="12"/>
              </w:rPr>
              <w:t>2.6</w:t>
            </w:r>
            <w:r w:rsidRPr="008517F6">
              <w:rPr>
                <w:rFonts w:ascii="Arial" w:eastAsia="Arial" w:hAnsi="Arial" w:cs="Arial"/>
                <w:sz w:val="12"/>
                <w:szCs w:val="12"/>
              </w:rPr>
              <w:t xml:space="preserve"> construct a timeline of one major religion and be able to explain the significance of key people, places, texts and events chosen.</w:t>
            </w:r>
          </w:p>
          <w:p w14:paraId="7D1E2A24" w14:textId="77777777" w:rsidR="00F1316B" w:rsidRPr="008517F6" w:rsidRDefault="00F1316B" w:rsidP="00F1316B">
            <w:pPr>
              <w:widowControl w:val="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F1316B" w:rsidRPr="008517F6" w14:paraId="71A20567" w14:textId="77777777" w:rsidTr="00566F2B">
        <w:trPr>
          <w:trHeight w:val="242"/>
        </w:trPr>
        <w:tc>
          <w:tcPr>
            <w:tcW w:w="697" w:type="dxa"/>
            <w:vMerge w:val="restart"/>
            <w:tcBorders>
              <w:top w:val="nil"/>
              <w:left w:val="nil"/>
              <w:right w:val="nil"/>
            </w:tcBorders>
            <w:shd w:val="clear" w:color="auto" w:fill="767171"/>
            <w:textDirection w:val="btLr"/>
            <w:vAlign w:val="center"/>
          </w:tcPr>
          <w:p w14:paraId="012AE14A" w14:textId="77777777" w:rsidR="00F1316B" w:rsidRPr="008517F6" w:rsidRDefault="00F1316B" w:rsidP="00F1316B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lang w:val="en-GB"/>
              </w:rPr>
            </w:pPr>
            <w:r w:rsidRPr="008517F6">
              <w:rPr>
                <w:rFonts w:ascii="Arial" w:hAnsi="Arial" w:cs="Arial"/>
                <w:b/>
                <w:color w:val="FFFFFF" w:themeColor="background1"/>
                <w:lang w:val="en-GB"/>
              </w:rPr>
              <w:t>Personal care</w:t>
            </w:r>
          </w:p>
        </w:tc>
        <w:tc>
          <w:tcPr>
            <w:tcW w:w="1713" w:type="dxa"/>
            <w:tcBorders>
              <w:top w:val="single" w:sz="4" w:space="0" w:color="70AD47" w:themeColor="accent6"/>
              <w:left w:val="nil"/>
              <w:bottom w:val="single" w:sz="4" w:space="0" w:color="767171"/>
              <w:right w:val="single" w:sz="4" w:space="0" w:color="767171"/>
            </w:tcBorders>
            <w:shd w:val="clear" w:color="auto" w:fill="D0CECE"/>
            <w:vAlign w:val="center"/>
          </w:tcPr>
          <w:p w14:paraId="65118A94" w14:textId="77777777" w:rsidR="00F1316B" w:rsidRPr="008517F6" w:rsidRDefault="00F1316B" w:rsidP="00F1316B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8517F6">
              <w:rPr>
                <w:rFonts w:ascii="Arial" w:hAnsi="Arial" w:cs="Arial"/>
                <w:b/>
                <w:sz w:val="12"/>
                <w:szCs w:val="12"/>
                <w:lang w:val="en-GB"/>
              </w:rPr>
              <w:t>Being able to manage stress</w:t>
            </w:r>
          </w:p>
        </w:tc>
        <w:tc>
          <w:tcPr>
            <w:tcW w:w="3969" w:type="dxa"/>
            <w:tcBorders>
              <w:top w:val="single" w:sz="4" w:space="0" w:color="70AD47" w:themeColor="accent6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0CECE"/>
            <w:vAlign w:val="center"/>
          </w:tcPr>
          <w:p w14:paraId="6CFE4088" w14:textId="77777777" w:rsidR="00F1316B" w:rsidRPr="008517F6" w:rsidRDefault="00F1316B" w:rsidP="00F1316B">
            <w:pPr>
              <w:jc w:val="both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517F6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3.24</w:t>
            </w:r>
            <w:r w:rsidRPr="008517F6">
              <w:rPr>
                <w:rFonts w:ascii="Arial" w:hAnsi="Arial" w:cs="Arial"/>
                <w:sz w:val="12"/>
                <w:szCs w:val="12"/>
                <w:lang w:val="en-US"/>
              </w:rPr>
              <w:t xml:space="preserve"> demonstrate a relaxation technique, e.g. taking a deep breath</w:t>
            </w:r>
          </w:p>
        </w:tc>
        <w:tc>
          <w:tcPr>
            <w:tcW w:w="4253" w:type="dxa"/>
            <w:tcBorders>
              <w:top w:val="single" w:sz="4" w:space="0" w:color="70AD47" w:themeColor="accent6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0CECE"/>
            <w:vAlign w:val="center"/>
          </w:tcPr>
          <w:p w14:paraId="70FE94DE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sz w:val="12"/>
                <w:szCs w:val="12"/>
              </w:rPr>
              <w:t xml:space="preserve">1.8 </w:t>
            </w:r>
            <w:r w:rsidRPr="008517F6">
              <w:rPr>
                <w:rFonts w:ascii="Arial" w:hAnsi="Arial" w:cs="Arial"/>
                <w:sz w:val="12"/>
                <w:szCs w:val="12"/>
              </w:rPr>
              <w:t>describe the role of prayer and/or meditation in the lives of people of faith</w:t>
            </w:r>
          </w:p>
        </w:tc>
      </w:tr>
      <w:tr w:rsidR="00F1316B" w:rsidRPr="008517F6" w14:paraId="28D53784" w14:textId="77777777" w:rsidTr="00566F2B">
        <w:trPr>
          <w:trHeight w:val="242"/>
        </w:trPr>
        <w:tc>
          <w:tcPr>
            <w:tcW w:w="697" w:type="dxa"/>
            <w:vMerge/>
            <w:tcBorders>
              <w:left w:val="nil"/>
              <w:right w:val="nil"/>
            </w:tcBorders>
            <w:shd w:val="clear" w:color="auto" w:fill="767171" w:themeFill="background2" w:themeFillShade="80"/>
            <w:vAlign w:val="center"/>
          </w:tcPr>
          <w:p w14:paraId="6FB62AE3" w14:textId="77777777" w:rsidR="00F1316B" w:rsidRPr="008517F6" w:rsidRDefault="00F1316B" w:rsidP="00F1316B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3" w:type="dxa"/>
            <w:tcBorders>
              <w:top w:val="single" w:sz="4" w:space="0" w:color="767171"/>
              <w:left w:val="nil"/>
              <w:bottom w:val="single" w:sz="4" w:space="0" w:color="767171"/>
              <w:right w:val="single" w:sz="4" w:space="0" w:color="767171"/>
            </w:tcBorders>
            <w:shd w:val="clear" w:color="auto" w:fill="D0CECE"/>
            <w:vAlign w:val="center"/>
          </w:tcPr>
          <w:p w14:paraId="3A984B03" w14:textId="77777777" w:rsidR="00F1316B" w:rsidRPr="008517F6" w:rsidRDefault="00F1316B" w:rsidP="00F1316B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8517F6">
              <w:rPr>
                <w:rFonts w:ascii="Arial" w:hAnsi="Arial" w:cs="Arial"/>
                <w:b/>
                <w:sz w:val="12"/>
                <w:szCs w:val="12"/>
                <w:lang w:val="en-GB"/>
              </w:rPr>
              <w:t>Making personal decisions</w:t>
            </w:r>
          </w:p>
        </w:tc>
        <w:tc>
          <w:tcPr>
            <w:tcW w:w="396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0CECE"/>
            <w:vAlign w:val="center"/>
          </w:tcPr>
          <w:p w14:paraId="7F82985D" w14:textId="77777777" w:rsidR="00F1316B" w:rsidRPr="008517F6" w:rsidRDefault="00F1316B" w:rsidP="00F1316B">
            <w:pPr>
              <w:jc w:val="both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517F6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3.41</w:t>
            </w:r>
            <w:r w:rsidRPr="008517F6">
              <w:rPr>
                <w:rFonts w:ascii="Arial" w:hAnsi="Arial" w:cs="Arial"/>
                <w:sz w:val="12"/>
                <w:szCs w:val="12"/>
                <w:lang w:val="en-US"/>
              </w:rPr>
              <w:t xml:space="preserve"> list the main values in the student’s life</w:t>
            </w:r>
          </w:p>
          <w:p w14:paraId="501C25AA" w14:textId="77777777" w:rsidR="00F1316B" w:rsidRPr="008517F6" w:rsidRDefault="00F1316B" w:rsidP="00F1316B">
            <w:pPr>
              <w:jc w:val="both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517F6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3.42</w:t>
            </w:r>
            <w:r w:rsidRPr="008517F6">
              <w:rPr>
                <w:rFonts w:ascii="Arial" w:hAnsi="Arial" w:cs="Arial"/>
                <w:sz w:val="12"/>
                <w:szCs w:val="12"/>
                <w:lang w:val="en-US"/>
              </w:rPr>
              <w:t xml:space="preserve"> describe how values are linked to making decisions in a range of scenarios, e.g. consider peer pressure, possible consequences, having reliable information, physical/emotional state, social expectations</w:t>
            </w:r>
          </w:p>
          <w:p w14:paraId="62DDCA97" w14:textId="77777777" w:rsidR="00F1316B" w:rsidRPr="008517F6" w:rsidRDefault="00F1316B" w:rsidP="00F1316B">
            <w:pPr>
              <w:jc w:val="both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517F6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3.43</w:t>
            </w:r>
            <w:r w:rsidRPr="008517F6">
              <w:rPr>
                <w:rFonts w:ascii="Arial" w:hAnsi="Arial" w:cs="Arial"/>
                <w:sz w:val="12"/>
                <w:szCs w:val="12"/>
                <w:lang w:val="en-US"/>
              </w:rPr>
              <w:t xml:space="preserve"> make a list of what and who can influence decision-making</w:t>
            </w:r>
          </w:p>
          <w:p w14:paraId="71B1E8E8" w14:textId="77777777" w:rsidR="00F1316B" w:rsidRPr="008517F6" w:rsidRDefault="00F1316B" w:rsidP="00F1316B">
            <w:pPr>
              <w:jc w:val="both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517F6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3.44 </w:t>
            </w:r>
            <w:r w:rsidRPr="008517F6">
              <w:rPr>
                <w:rFonts w:ascii="Arial" w:hAnsi="Arial" w:cs="Arial"/>
                <w:sz w:val="12"/>
                <w:szCs w:val="12"/>
                <w:lang w:val="en-US"/>
              </w:rPr>
              <w:t>identify the choices and consequences involved in an imminent short-term decision</w:t>
            </w:r>
          </w:p>
          <w:p w14:paraId="5140F541" w14:textId="77777777" w:rsidR="00F1316B" w:rsidRPr="008517F6" w:rsidRDefault="00F1316B" w:rsidP="00F1316B">
            <w:pPr>
              <w:jc w:val="both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517F6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3.45 </w:t>
            </w:r>
            <w:r w:rsidRPr="008517F6">
              <w:rPr>
                <w:rFonts w:ascii="Arial" w:hAnsi="Arial" w:cs="Arial"/>
                <w:sz w:val="12"/>
                <w:szCs w:val="12"/>
                <w:lang w:val="en-US"/>
              </w:rPr>
              <w:t xml:space="preserve">explore the consequences of decisions made, both while implementing and </w:t>
            </w:r>
            <w:proofErr w:type="gramStart"/>
            <w:r w:rsidRPr="008517F6">
              <w:rPr>
                <w:rFonts w:ascii="Arial" w:hAnsi="Arial" w:cs="Arial"/>
                <w:sz w:val="12"/>
                <w:szCs w:val="12"/>
                <w:lang w:val="en-US"/>
              </w:rPr>
              <w:t>on</w:t>
            </w:r>
            <w:proofErr w:type="gramEnd"/>
            <w:r w:rsidRPr="008517F6">
              <w:rPr>
                <w:rFonts w:ascii="Arial" w:hAnsi="Arial" w:cs="Arial"/>
                <w:sz w:val="12"/>
                <w:szCs w:val="12"/>
                <w:lang w:val="en-US"/>
              </w:rPr>
              <w:t xml:space="preserve"> conclusion, e.g. stopping smoking, losing weight, saving money</w:t>
            </w:r>
          </w:p>
        </w:tc>
        <w:tc>
          <w:tcPr>
            <w:tcW w:w="425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D0CECE"/>
            <w:vAlign w:val="center"/>
          </w:tcPr>
          <w:p w14:paraId="440DAAE2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sz w:val="12"/>
                <w:szCs w:val="12"/>
              </w:rPr>
              <w:t>3.1</w:t>
            </w:r>
            <w:r w:rsidRPr="008517F6">
              <w:rPr>
                <w:rFonts w:ascii="Arial" w:hAnsi="Arial" w:cs="Arial"/>
                <w:sz w:val="12"/>
                <w:szCs w:val="12"/>
              </w:rPr>
              <w:t xml:space="preserve"> examine different sources of values and ways in which the values of a person relate to their everyday life choices, their relationships, and their responsibilities to others</w:t>
            </w:r>
          </w:p>
          <w:p w14:paraId="5B618BFF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sz w:val="12"/>
                <w:szCs w:val="12"/>
              </w:rPr>
              <w:t>3.2</w:t>
            </w:r>
            <w:r w:rsidRPr="008517F6">
              <w:rPr>
                <w:rFonts w:ascii="Arial" w:hAnsi="Arial" w:cs="Arial"/>
                <w:sz w:val="12"/>
                <w:szCs w:val="12"/>
              </w:rPr>
              <w:t xml:space="preserve"> reflect upon and discuss what it means to be moral, why people living in society need to be moral and what are the influences on and sources of authority for a person’s moral decision-making </w:t>
            </w:r>
          </w:p>
          <w:p w14:paraId="4844A50E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sz w:val="12"/>
                <w:szCs w:val="12"/>
              </w:rPr>
              <w:t>3.3</w:t>
            </w:r>
            <w:r w:rsidRPr="008517F6">
              <w:rPr>
                <w:rFonts w:ascii="Arial" w:hAnsi="Arial" w:cs="Arial"/>
                <w:sz w:val="12"/>
                <w:szCs w:val="12"/>
              </w:rPr>
              <w:t xml:space="preserve"> examine how a moral decision-making process can help a person decide what is right and wrong in an everyday life situation</w:t>
            </w:r>
          </w:p>
          <w:p w14:paraId="0C7CE7C0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sz w:val="12"/>
                <w:szCs w:val="12"/>
              </w:rPr>
              <w:t>3.4</w:t>
            </w:r>
            <w:r w:rsidRPr="008517F6">
              <w:rPr>
                <w:rFonts w:ascii="Arial" w:hAnsi="Arial" w:cs="Arial"/>
                <w:sz w:val="12"/>
                <w:szCs w:val="12"/>
              </w:rPr>
              <w:t xml:space="preserve"> investigate what living a morally good life means with </w:t>
            </w:r>
          </w:p>
          <w:p w14:paraId="2ED3662D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8517F6">
              <w:rPr>
                <w:rFonts w:ascii="Arial" w:hAnsi="Arial" w:cs="Arial"/>
                <w:sz w:val="12"/>
                <w:szCs w:val="12"/>
              </w:rPr>
              <w:t xml:space="preserve">reference to two major world religions and compare with </w:t>
            </w:r>
          </w:p>
          <w:p w14:paraId="7F039360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8517F6">
              <w:rPr>
                <w:rFonts w:ascii="Arial" w:hAnsi="Arial" w:cs="Arial"/>
                <w:sz w:val="12"/>
                <w:szCs w:val="12"/>
              </w:rPr>
              <w:t xml:space="preserve">a non-religious world view </w:t>
            </w:r>
          </w:p>
          <w:p w14:paraId="4739D192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sz w:val="12"/>
                <w:szCs w:val="12"/>
              </w:rPr>
              <w:t>3.5</w:t>
            </w:r>
            <w:r w:rsidRPr="008517F6">
              <w:rPr>
                <w:rFonts w:ascii="Arial" w:hAnsi="Arial" w:cs="Arial"/>
                <w:sz w:val="12"/>
                <w:szCs w:val="12"/>
              </w:rPr>
              <w:t xml:space="preserve"> examine how a moral decision-making process can help a person decide what is right and wrong in an everyday life situation </w:t>
            </w:r>
          </w:p>
          <w:p w14:paraId="1029A615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sz w:val="12"/>
                <w:szCs w:val="12"/>
              </w:rPr>
              <w:t>3.6</w:t>
            </w:r>
            <w:r w:rsidRPr="008517F6">
              <w:rPr>
                <w:rFonts w:ascii="Arial" w:hAnsi="Arial" w:cs="Arial"/>
                <w:sz w:val="12"/>
                <w:szCs w:val="12"/>
              </w:rPr>
              <w:t xml:space="preserve"> debate a moral issue that arises in their lives and consider what influences two different viewpoints on the issue</w:t>
            </w:r>
          </w:p>
        </w:tc>
      </w:tr>
      <w:tr w:rsidR="00F1316B" w:rsidRPr="008517F6" w14:paraId="3CDE67BB" w14:textId="77777777" w:rsidTr="00566F2B">
        <w:trPr>
          <w:trHeight w:val="341"/>
        </w:trPr>
        <w:tc>
          <w:tcPr>
            <w:tcW w:w="697" w:type="dxa"/>
            <w:vMerge w:val="restart"/>
            <w:tcBorders>
              <w:top w:val="single" w:sz="4" w:space="0" w:color="767171"/>
              <w:left w:val="nil"/>
              <w:bottom w:val="nil"/>
              <w:right w:val="nil"/>
            </w:tcBorders>
            <w:shd w:val="clear" w:color="auto" w:fill="FFC000" w:themeFill="accent4"/>
            <w:textDirection w:val="btLr"/>
            <w:vAlign w:val="center"/>
          </w:tcPr>
          <w:p w14:paraId="16BF8C29" w14:textId="77777777" w:rsidR="00F1316B" w:rsidRPr="008517F6" w:rsidRDefault="00F1316B" w:rsidP="00F1316B">
            <w:pPr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r w:rsidRPr="008517F6">
              <w:rPr>
                <w:rFonts w:ascii="Arial" w:hAnsi="Arial" w:cs="Arial"/>
                <w:b/>
                <w:color w:val="FFFFFF" w:themeColor="background1"/>
                <w:lang w:val="en-GB"/>
              </w:rPr>
              <w:t>Living in the community</w:t>
            </w:r>
          </w:p>
        </w:tc>
        <w:tc>
          <w:tcPr>
            <w:tcW w:w="1713" w:type="dxa"/>
            <w:tcBorders>
              <w:top w:val="single" w:sz="4" w:space="0" w:color="767171"/>
              <w:left w:val="nil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4D70C621" w14:textId="77777777" w:rsidR="00F1316B" w:rsidRPr="008517F6" w:rsidRDefault="00F1316B" w:rsidP="00F1316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  <w:lang w:val="en-US"/>
              </w:rPr>
            </w:pPr>
            <w:r w:rsidRPr="008517F6">
              <w:rPr>
                <w:rFonts w:ascii="Arial" w:hAnsi="Arial" w:cs="Arial"/>
                <w:b/>
                <w:color w:val="000000" w:themeColor="text1"/>
                <w:sz w:val="12"/>
                <w:szCs w:val="12"/>
                <w:lang w:val="en-US"/>
              </w:rPr>
              <w:t>Developing good relationships</w:t>
            </w:r>
          </w:p>
        </w:tc>
        <w:tc>
          <w:tcPr>
            <w:tcW w:w="3969" w:type="dxa"/>
            <w:tcBorders>
              <w:top w:val="single" w:sz="4" w:space="0" w:color="767171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7A6DB388" w14:textId="3F03AED4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>4.1</w:t>
            </w: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recognise</w:t>
            </w:r>
            <w:r w:rsidR="00ED063F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</w:rPr>
              <w:t>different kinds of relationships, e.g. parent/child, student/teacher, student/student in situations where people speak differently depending on audience, e.g. peers, teachers, parents, other adults</w:t>
            </w:r>
          </w:p>
          <w:p w14:paraId="5D8D568D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>4.3</w:t>
            </w: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list ways in which name calling and teasing can be hurtful to self and others</w:t>
            </w:r>
          </w:p>
          <w:p w14:paraId="123E39AA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>4.4</w:t>
            </w: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recognise/list ways in which they would like to be treated</w:t>
            </w:r>
          </w:p>
          <w:p w14:paraId="7836EB72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>4.5</w:t>
            </w: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describe ways of making and keeping friends, e.g. identify traits which are/are not desirable in a friendship</w:t>
            </w:r>
          </w:p>
          <w:p w14:paraId="6DF3798F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>4.6</w:t>
            </w: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participate co-operatively in a group situation</w:t>
            </w:r>
          </w:p>
          <w:p w14:paraId="308B5A9C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>4.7</w:t>
            </w: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recognise the importance of respect in relationships</w:t>
            </w:r>
          </w:p>
        </w:tc>
        <w:tc>
          <w:tcPr>
            <w:tcW w:w="4253" w:type="dxa"/>
            <w:tcBorders>
              <w:top w:val="single" w:sz="4" w:space="0" w:color="767171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6D1FEFA8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1.10</w:t>
            </w: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discuss the importance of dialogue and interaction between major world religions and within major world religions in promoting peace and reconciliation in the world today</w:t>
            </w:r>
          </w:p>
          <w:p w14:paraId="7D39E9D4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1.11</w:t>
            </w: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research religious or other organisations, working at a national or international level to promote justice, peace and reconciliation and consider how their work is an expression of their founding vision </w:t>
            </w:r>
          </w:p>
          <w:p w14:paraId="31CC5623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3.6</w:t>
            </w: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debate a moral issue that arises in their lives and consider what influences two different viewpoints on the issue </w:t>
            </w:r>
          </w:p>
          <w:p w14:paraId="07115AC1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3.7</w:t>
            </w: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research the understanding of compassion, justice, peace and reconciliation found in two major world religions and ways in which these understandings can be seen in action </w:t>
            </w:r>
          </w:p>
          <w:p w14:paraId="3FD35004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3.8</w:t>
            </w: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explain how an understanding of care for the earth found in a major world religion promotes the wellbeing of all </w:t>
            </w:r>
          </w:p>
          <w:p w14:paraId="28B1823F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</w:rPr>
              <w:t>people and the planet and discuss its relevance for today</w:t>
            </w:r>
          </w:p>
        </w:tc>
      </w:tr>
      <w:tr w:rsidR="00F1316B" w:rsidRPr="008517F6" w14:paraId="79CB7782" w14:textId="77777777" w:rsidTr="00566F2B">
        <w:trPr>
          <w:trHeight w:val="359"/>
        </w:trPr>
        <w:tc>
          <w:tcPr>
            <w:tcW w:w="6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vAlign w:val="center"/>
          </w:tcPr>
          <w:p w14:paraId="3B3E374B" w14:textId="77777777" w:rsidR="00F1316B" w:rsidRPr="008517F6" w:rsidRDefault="00F1316B" w:rsidP="00F1316B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3" w:type="dxa"/>
            <w:tcBorders>
              <w:top w:val="single" w:sz="4" w:space="0" w:color="FFC000" w:themeColor="accent4"/>
              <w:left w:val="nil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5CDC013A" w14:textId="77777777" w:rsidR="00F1316B" w:rsidRPr="008517F6" w:rsidRDefault="00F1316B" w:rsidP="00F1316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  <w:lang w:val="en-US"/>
              </w:rPr>
            </w:pPr>
            <w:r w:rsidRPr="008517F6">
              <w:rPr>
                <w:rFonts w:ascii="Arial" w:hAnsi="Arial" w:cs="Arial"/>
                <w:b/>
                <w:color w:val="000000" w:themeColor="text1"/>
                <w:sz w:val="12"/>
                <w:szCs w:val="12"/>
                <w:lang w:val="en-US"/>
              </w:rPr>
              <w:t>Seeking help and advice</w:t>
            </w:r>
          </w:p>
        </w:tc>
        <w:tc>
          <w:tcPr>
            <w:tcW w:w="396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7F27E4C2" w14:textId="512B5DBB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</w:pPr>
            <w:r w:rsidRPr="008517F6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val="en-US"/>
              </w:rPr>
              <w:t>4.20</w:t>
            </w: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 xml:space="preserve"> compile a short list of people or groups who can provide support, including personal contacts and groups/</w:t>
            </w:r>
            <w:proofErr w:type="spellStart"/>
            <w:r w:rsidR="00A83B81" w:rsidRPr="008517F6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>organisation</w:t>
            </w:r>
            <w:proofErr w:type="spellEnd"/>
          </w:p>
          <w:p w14:paraId="387FECC0" w14:textId="07B7B6A3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</w:pPr>
            <w:r w:rsidRPr="008517F6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val="en-US"/>
              </w:rPr>
              <w:t>4.21</w:t>
            </w: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 xml:space="preserve"> describe how to contact a range of people or </w:t>
            </w:r>
            <w:proofErr w:type="spellStart"/>
            <w:r w:rsidR="00A83B81" w:rsidRPr="008517F6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>organisation</w:t>
            </w:r>
            <w:r w:rsidR="00A83B81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>s</w:t>
            </w:r>
            <w:proofErr w:type="spellEnd"/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 xml:space="preserve"> in their local area that can provide help and advice, e.g. local Garda station</w:t>
            </w:r>
          </w:p>
          <w:p w14:paraId="1EAA4869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</w:pPr>
            <w:r w:rsidRPr="008517F6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lang w:val="en-US"/>
              </w:rPr>
              <w:t>4.22</w:t>
            </w: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 xml:space="preserve"> visit a local community </w:t>
            </w:r>
            <w:proofErr w:type="spellStart"/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>organisation</w:t>
            </w:r>
            <w:proofErr w:type="spellEnd"/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 xml:space="preserve"> and ask for advice</w:t>
            </w:r>
          </w:p>
        </w:tc>
        <w:tc>
          <w:tcPr>
            <w:tcW w:w="4253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  <w:vAlign w:val="center"/>
          </w:tcPr>
          <w:p w14:paraId="05A8A2A3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2.7</w:t>
            </w: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explore how the religious teachings of a major world </w:t>
            </w:r>
          </w:p>
          <w:p w14:paraId="31740D6D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</w:rPr>
              <w:t>religion address an issue of concern for the world today</w:t>
            </w:r>
          </w:p>
          <w:p w14:paraId="4C33C9A4" w14:textId="77777777" w:rsidR="00F1316B" w:rsidRPr="008517F6" w:rsidRDefault="00F1316B" w:rsidP="00F1316B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517F6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3.1</w:t>
            </w:r>
            <w:r w:rsidRPr="008517F6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examine different sources of values and ways in which the values of a person relate to their everyday life choices, their relationships, and their responsibilities to others</w:t>
            </w:r>
          </w:p>
        </w:tc>
      </w:tr>
    </w:tbl>
    <w:p w14:paraId="0DB4BBC1" w14:textId="77777777" w:rsidR="00F1316B" w:rsidRPr="008517F6" w:rsidRDefault="00F1316B" w:rsidP="00F1316B">
      <w:pPr>
        <w:spacing w:after="0" w:line="240" w:lineRule="auto"/>
        <w:ind w:right="-449"/>
        <w:rPr>
          <w:rFonts w:ascii="Arial" w:hAnsi="Arial" w:cs="Arial"/>
          <w:b/>
          <w:sz w:val="20"/>
          <w:szCs w:val="20"/>
          <w:lang w:val="en-GB"/>
        </w:rPr>
      </w:pPr>
    </w:p>
    <w:p w14:paraId="69938299" w14:textId="77777777" w:rsidR="00F1316B" w:rsidRPr="008517F6" w:rsidRDefault="00F1316B" w:rsidP="00F1316B">
      <w:pPr>
        <w:spacing w:after="0" w:line="240" w:lineRule="auto"/>
        <w:ind w:right="-449"/>
        <w:rPr>
          <w:rFonts w:ascii="Arial" w:hAnsi="Arial" w:cs="Arial"/>
          <w:bCs/>
          <w:sz w:val="20"/>
          <w:szCs w:val="20"/>
          <w:lang w:val="en-GB"/>
        </w:rPr>
      </w:pPr>
      <w:r w:rsidRPr="008517F6">
        <w:rPr>
          <w:rFonts w:ascii="Arial" w:hAnsi="Arial" w:cs="Arial"/>
          <w:bCs/>
          <w:sz w:val="20"/>
          <w:szCs w:val="20"/>
          <w:lang w:val="en-GB"/>
        </w:rPr>
        <w:t>* Links are described as ‘possible’ as teachers/subject departments are best placed to make the relevant direct links to the L2LP Learning Outcomes which they deem appropriate to their students.</w:t>
      </w:r>
    </w:p>
    <w:p w14:paraId="6230010A" w14:textId="77777777" w:rsidR="00C8030A" w:rsidRPr="008517F6" w:rsidRDefault="00C8030A" w:rsidP="004C5E54">
      <w:pPr>
        <w:spacing w:before="240" w:after="0" w:line="240" w:lineRule="auto"/>
        <w:ind w:left="360"/>
        <w:rPr>
          <w:rFonts w:ascii="Arial" w:eastAsia="Times New Roman" w:hAnsi="Arial" w:cs="Arial"/>
          <w:color w:val="212529"/>
          <w:sz w:val="20"/>
          <w:szCs w:val="20"/>
          <w:lang w:eastAsia="en-IE"/>
        </w:rPr>
      </w:pPr>
    </w:p>
    <w:sectPr w:rsidR="00C8030A" w:rsidRPr="008517F6" w:rsidSect="00C8030A">
      <w:headerReference w:type="default" r:id="rId10"/>
      <w:footerReference w:type="default" r:id="rId11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8F90" w14:textId="77777777" w:rsidR="00975819" w:rsidRDefault="00975819" w:rsidP="001B7C87">
      <w:pPr>
        <w:spacing w:after="0" w:line="240" w:lineRule="auto"/>
      </w:pPr>
      <w:r>
        <w:separator/>
      </w:r>
    </w:p>
  </w:endnote>
  <w:endnote w:type="continuationSeparator" w:id="0">
    <w:p w14:paraId="449CDBFB" w14:textId="77777777" w:rsidR="00975819" w:rsidRDefault="00975819" w:rsidP="001B7C87">
      <w:pPr>
        <w:spacing w:after="0" w:line="240" w:lineRule="auto"/>
      </w:pPr>
      <w:r>
        <w:continuationSeparator/>
      </w:r>
    </w:p>
  </w:endnote>
  <w:endnote w:type="continuationNotice" w:id="1">
    <w:p w14:paraId="0E74CF45" w14:textId="77777777" w:rsidR="00975819" w:rsidRDefault="009758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FE7E" w14:textId="7EC97F4C" w:rsidR="00AA0EB0" w:rsidRPr="00AA0EB0" w:rsidRDefault="00AA0EB0">
    <w:pPr>
      <w:pStyle w:val="Foo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1" behindDoc="0" locked="0" layoutInCell="1" allowOverlap="1" wp14:anchorId="769ACC69" wp14:editId="1E9A4473">
          <wp:simplePos x="0" y="0"/>
          <wp:positionH relativeFrom="column">
            <wp:posOffset>4968252</wp:posOffset>
          </wp:positionH>
          <wp:positionV relativeFrom="paragraph">
            <wp:posOffset>-156845</wp:posOffset>
          </wp:positionV>
          <wp:extent cx="1608443" cy="393700"/>
          <wp:effectExtent l="0" t="0" r="0" b="0"/>
          <wp:wrapSquare wrapText="bothSides"/>
          <wp:docPr id="3" name="Picture 3" descr="A black screen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screen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443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0EB0">
      <w:rPr>
        <w:rFonts w:ascii="Arial" w:hAnsi="Arial" w:cs="Arial"/>
        <w:b/>
        <w:bCs/>
      </w:rPr>
      <w:t>oide.ie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F83D" w14:textId="77777777" w:rsidR="00975819" w:rsidRDefault="00975819" w:rsidP="001B7C87">
      <w:pPr>
        <w:spacing w:after="0" w:line="240" w:lineRule="auto"/>
      </w:pPr>
      <w:r>
        <w:separator/>
      </w:r>
    </w:p>
  </w:footnote>
  <w:footnote w:type="continuationSeparator" w:id="0">
    <w:p w14:paraId="76A50AA4" w14:textId="77777777" w:rsidR="00975819" w:rsidRDefault="00975819" w:rsidP="001B7C87">
      <w:pPr>
        <w:spacing w:after="0" w:line="240" w:lineRule="auto"/>
      </w:pPr>
      <w:r>
        <w:continuationSeparator/>
      </w:r>
    </w:p>
  </w:footnote>
  <w:footnote w:type="continuationNotice" w:id="1">
    <w:p w14:paraId="0171CD38" w14:textId="77777777" w:rsidR="00975819" w:rsidRDefault="009758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E5B1" w14:textId="036FF2C9" w:rsidR="001B7C87" w:rsidRDefault="001B7C8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19BCA2" wp14:editId="3920EF60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62850" cy="1205588"/>
          <wp:effectExtent l="0" t="0" r="0" b="0"/>
          <wp:wrapSquare wrapText="bothSides"/>
          <wp:docPr id="2" name="Picture 2" descr="A green and white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een and white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05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D5A"/>
    <w:multiLevelType w:val="hybridMultilevel"/>
    <w:tmpl w:val="5F0CDC48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9913F76"/>
    <w:multiLevelType w:val="hybridMultilevel"/>
    <w:tmpl w:val="809C752E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4F535FC"/>
    <w:multiLevelType w:val="hybridMultilevel"/>
    <w:tmpl w:val="7CA400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43EF6"/>
    <w:multiLevelType w:val="hybridMultilevel"/>
    <w:tmpl w:val="6116F8FA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FBC50F8"/>
    <w:multiLevelType w:val="hybridMultilevel"/>
    <w:tmpl w:val="ED62503C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FF10EA7"/>
    <w:multiLevelType w:val="hybridMultilevel"/>
    <w:tmpl w:val="A232FC9C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469784375">
    <w:abstractNumId w:val="2"/>
  </w:num>
  <w:num w:numId="2" w16cid:durableId="921990655">
    <w:abstractNumId w:val="0"/>
  </w:num>
  <w:num w:numId="3" w16cid:durableId="196356525">
    <w:abstractNumId w:val="1"/>
  </w:num>
  <w:num w:numId="4" w16cid:durableId="1702507361">
    <w:abstractNumId w:val="3"/>
  </w:num>
  <w:num w:numId="5" w16cid:durableId="2106075887">
    <w:abstractNumId w:val="4"/>
  </w:num>
  <w:num w:numId="6" w16cid:durableId="428046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50"/>
    <w:rsid w:val="00021D0B"/>
    <w:rsid w:val="00024609"/>
    <w:rsid w:val="00051722"/>
    <w:rsid w:val="00055EBD"/>
    <w:rsid w:val="00056077"/>
    <w:rsid w:val="00062085"/>
    <w:rsid w:val="00063F35"/>
    <w:rsid w:val="00065237"/>
    <w:rsid w:val="000A313D"/>
    <w:rsid w:val="000C72CE"/>
    <w:rsid w:val="000D7AA0"/>
    <w:rsid w:val="000F7BAB"/>
    <w:rsid w:val="00103DFA"/>
    <w:rsid w:val="001116FD"/>
    <w:rsid w:val="001135B5"/>
    <w:rsid w:val="001210FD"/>
    <w:rsid w:val="00125995"/>
    <w:rsid w:val="001465C3"/>
    <w:rsid w:val="00147A58"/>
    <w:rsid w:val="00147AD3"/>
    <w:rsid w:val="00157058"/>
    <w:rsid w:val="0016706D"/>
    <w:rsid w:val="00170C69"/>
    <w:rsid w:val="00170E5D"/>
    <w:rsid w:val="001816F0"/>
    <w:rsid w:val="00193460"/>
    <w:rsid w:val="001A06D4"/>
    <w:rsid w:val="001A5BA3"/>
    <w:rsid w:val="001A7E88"/>
    <w:rsid w:val="001B5340"/>
    <w:rsid w:val="001B7C87"/>
    <w:rsid w:val="001C3717"/>
    <w:rsid w:val="001C67ED"/>
    <w:rsid w:val="001E20E7"/>
    <w:rsid w:val="002174E4"/>
    <w:rsid w:val="00232C90"/>
    <w:rsid w:val="00284550"/>
    <w:rsid w:val="00285C59"/>
    <w:rsid w:val="002909FC"/>
    <w:rsid w:val="00297291"/>
    <w:rsid w:val="002B2AE2"/>
    <w:rsid w:val="002C77AE"/>
    <w:rsid w:val="002D305D"/>
    <w:rsid w:val="002F52EA"/>
    <w:rsid w:val="002F52EF"/>
    <w:rsid w:val="003038B0"/>
    <w:rsid w:val="003061B7"/>
    <w:rsid w:val="00314521"/>
    <w:rsid w:val="0031552A"/>
    <w:rsid w:val="00325FBD"/>
    <w:rsid w:val="0033402F"/>
    <w:rsid w:val="00334283"/>
    <w:rsid w:val="00336B45"/>
    <w:rsid w:val="00341955"/>
    <w:rsid w:val="0035081F"/>
    <w:rsid w:val="00353B3A"/>
    <w:rsid w:val="00355C50"/>
    <w:rsid w:val="00371E63"/>
    <w:rsid w:val="0037222D"/>
    <w:rsid w:val="00374579"/>
    <w:rsid w:val="00374AC7"/>
    <w:rsid w:val="00375FB1"/>
    <w:rsid w:val="00380C40"/>
    <w:rsid w:val="00390777"/>
    <w:rsid w:val="003A0856"/>
    <w:rsid w:val="003A4311"/>
    <w:rsid w:val="003A4B06"/>
    <w:rsid w:val="003D7AE5"/>
    <w:rsid w:val="003E148E"/>
    <w:rsid w:val="003F3661"/>
    <w:rsid w:val="003F41FB"/>
    <w:rsid w:val="004005F5"/>
    <w:rsid w:val="00400D50"/>
    <w:rsid w:val="00407D83"/>
    <w:rsid w:val="004107B5"/>
    <w:rsid w:val="00411969"/>
    <w:rsid w:val="00435F33"/>
    <w:rsid w:val="004372F2"/>
    <w:rsid w:val="004426EA"/>
    <w:rsid w:val="00453099"/>
    <w:rsid w:val="00465BC6"/>
    <w:rsid w:val="0047046A"/>
    <w:rsid w:val="00472AA7"/>
    <w:rsid w:val="004763A5"/>
    <w:rsid w:val="00491A7E"/>
    <w:rsid w:val="004B17BE"/>
    <w:rsid w:val="004C5E54"/>
    <w:rsid w:val="004C7A90"/>
    <w:rsid w:val="004D0A43"/>
    <w:rsid w:val="004D7881"/>
    <w:rsid w:val="004D7B37"/>
    <w:rsid w:val="004E5792"/>
    <w:rsid w:val="004F20B4"/>
    <w:rsid w:val="004F4A34"/>
    <w:rsid w:val="004F5267"/>
    <w:rsid w:val="0051601C"/>
    <w:rsid w:val="00517B9E"/>
    <w:rsid w:val="00517DA3"/>
    <w:rsid w:val="00531F99"/>
    <w:rsid w:val="00533B2B"/>
    <w:rsid w:val="00534B1A"/>
    <w:rsid w:val="0053574C"/>
    <w:rsid w:val="00535C9E"/>
    <w:rsid w:val="00537818"/>
    <w:rsid w:val="005410DD"/>
    <w:rsid w:val="00542BBD"/>
    <w:rsid w:val="00544511"/>
    <w:rsid w:val="005508C3"/>
    <w:rsid w:val="005609F5"/>
    <w:rsid w:val="00574D81"/>
    <w:rsid w:val="00592C4F"/>
    <w:rsid w:val="00596754"/>
    <w:rsid w:val="005A74DC"/>
    <w:rsid w:val="005B09A7"/>
    <w:rsid w:val="005B5A97"/>
    <w:rsid w:val="005C678C"/>
    <w:rsid w:val="005D1CF2"/>
    <w:rsid w:val="005D728D"/>
    <w:rsid w:val="005E2A77"/>
    <w:rsid w:val="005E4E93"/>
    <w:rsid w:val="005F2D98"/>
    <w:rsid w:val="005F74F3"/>
    <w:rsid w:val="006010ED"/>
    <w:rsid w:val="006041A0"/>
    <w:rsid w:val="00607AD0"/>
    <w:rsid w:val="00614E05"/>
    <w:rsid w:val="006321C2"/>
    <w:rsid w:val="006438AA"/>
    <w:rsid w:val="0065041B"/>
    <w:rsid w:val="00662C33"/>
    <w:rsid w:val="0067431D"/>
    <w:rsid w:val="0068778D"/>
    <w:rsid w:val="006946CB"/>
    <w:rsid w:val="006A29F0"/>
    <w:rsid w:val="006A29FD"/>
    <w:rsid w:val="006A69AB"/>
    <w:rsid w:val="006B7DE0"/>
    <w:rsid w:val="006C221A"/>
    <w:rsid w:val="006C623C"/>
    <w:rsid w:val="006C6DEE"/>
    <w:rsid w:val="006D0525"/>
    <w:rsid w:val="006D59C3"/>
    <w:rsid w:val="006D77A2"/>
    <w:rsid w:val="006F647D"/>
    <w:rsid w:val="00714936"/>
    <w:rsid w:val="00714C7F"/>
    <w:rsid w:val="00715773"/>
    <w:rsid w:val="00720A43"/>
    <w:rsid w:val="00721E47"/>
    <w:rsid w:val="00732789"/>
    <w:rsid w:val="00755C7C"/>
    <w:rsid w:val="00757E24"/>
    <w:rsid w:val="00761CA5"/>
    <w:rsid w:val="00764D5D"/>
    <w:rsid w:val="007851FD"/>
    <w:rsid w:val="007868BD"/>
    <w:rsid w:val="00792384"/>
    <w:rsid w:val="00796CB0"/>
    <w:rsid w:val="00797A0E"/>
    <w:rsid w:val="007A0D5C"/>
    <w:rsid w:val="007A44E0"/>
    <w:rsid w:val="007C1F69"/>
    <w:rsid w:val="007C3B4F"/>
    <w:rsid w:val="007D4A79"/>
    <w:rsid w:val="007D76F1"/>
    <w:rsid w:val="007E2F31"/>
    <w:rsid w:val="007E32E4"/>
    <w:rsid w:val="007E5464"/>
    <w:rsid w:val="007E56C9"/>
    <w:rsid w:val="007F20E8"/>
    <w:rsid w:val="007F5686"/>
    <w:rsid w:val="00803F40"/>
    <w:rsid w:val="00817B4A"/>
    <w:rsid w:val="008242AF"/>
    <w:rsid w:val="008328EF"/>
    <w:rsid w:val="00835140"/>
    <w:rsid w:val="0084337D"/>
    <w:rsid w:val="008517F6"/>
    <w:rsid w:val="00866F0B"/>
    <w:rsid w:val="00871315"/>
    <w:rsid w:val="008740D6"/>
    <w:rsid w:val="0087500D"/>
    <w:rsid w:val="00876125"/>
    <w:rsid w:val="00881B32"/>
    <w:rsid w:val="008946AF"/>
    <w:rsid w:val="008A3E9D"/>
    <w:rsid w:val="008A4327"/>
    <w:rsid w:val="008A5EA4"/>
    <w:rsid w:val="008B3D24"/>
    <w:rsid w:val="008D054D"/>
    <w:rsid w:val="008D15F9"/>
    <w:rsid w:val="008D33E4"/>
    <w:rsid w:val="008E53F4"/>
    <w:rsid w:val="008F5906"/>
    <w:rsid w:val="00907AB9"/>
    <w:rsid w:val="00913341"/>
    <w:rsid w:val="0092368C"/>
    <w:rsid w:val="009247D4"/>
    <w:rsid w:val="00937B03"/>
    <w:rsid w:val="00942302"/>
    <w:rsid w:val="0094503F"/>
    <w:rsid w:val="0095037B"/>
    <w:rsid w:val="00952BDC"/>
    <w:rsid w:val="00954530"/>
    <w:rsid w:val="00966BA9"/>
    <w:rsid w:val="00971ED4"/>
    <w:rsid w:val="00975819"/>
    <w:rsid w:val="00976933"/>
    <w:rsid w:val="00987695"/>
    <w:rsid w:val="00987BCF"/>
    <w:rsid w:val="00994C48"/>
    <w:rsid w:val="00995D2C"/>
    <w:rsid w:val="009A02E4"/>
    <w:rsid w:val="009A17EF"/>
    <w:rsid w:val="009C12B5"/>
    <w:rsid w:val="009C21AC"/>
    <w:rsid w:val="009C4496"/>
    <w:rsid w:val="009D6F76"/>
    <w:rsid w:val="009D74D1"/>
    <w:rsid w:val="009E68CA"/>
    <w:rsid w:val="00A10A79"/>
    <w:rsid w:val="00A1755C"/>
    <w:rsid w:val="00A3246C"/>
    <w:rsid w:val="00A356B0"/>
    <w:rsid w:val="00A4640F"/>
    <w:rsid w:val="00A479F9"/>
    <w:rsid w:val="00A83B81"/>
    <w:rsid w:val="00A90D5E"/>
    <w:rsid w:val="00A960F8"/>
    <w:rsid w:val="00AA0EB0"/>
    <w:rsid w:val="00AA228B"/>
    <w:rsid w:val="00AB0038"/>
    <w:rsid w:val="00AB4E63"/>
    <w:rsid w:val="00AE1438"/>
    <w:rsid w:val="00AE6241"/>
    <w:rsid w:val="00AE6A6D"/>
    <w:rsid w:val="00B0717B"/>
    <w:rsid w:val="00B2149C"/>
    <w:rsid w:val="00B341CC"/>
    <w:rsid w:val="00B62053"/>
    <w:rsid w:val="00B668E4"/>
    <w:rsid w:val="00B750B6"/>
    <w:rsid w:val="00B76FCE"/>
    <w:rsid w:val="00B948FF"/>
    <w:rsid w:val="00B950BC"/>
    <w:rsid w:val="00B95BFF"/>
    <w:rsid w:val="00BB0E06"/>
    <w:rsid w:val="00BC2C1B"/>
    <w:rsid w:val="00BC588E"/>
    <w:rsid w:val="00BC5992"/>
    <w:rsid w:val="00BC755B"/>
    <w:rsid w:val="00BD49FF"/>
    <w:rsid w:val="00BD611F"/>
    <w:rsid w:val="00BE0098"/>
    <w:rsid w:val="00BF188C"/>
    <w:rsid w:val="00C24564"/>
    <w:rsid w:val="00C35F22"/>
    <w:rsid w:val="00C416F1"/>
    <w:rsid w:val="00C46252"/>
    <w:rsid w:val="00C52AB3"/>
    <w:rsid w:val="00C53335"/>
    <w:rsid w:val="00C5681F"/>
    <w:rsid w:val="00C642FB"/>
    <w:rsid w:val="00C73948"/>
    <w:rsid w:val="00C7585C"/>
    <w:rsid w:val="00C8030A"/>
    <w:rsid w:val="00C90B53"/>
    <w:rsid w:val="00C934F8"/>
    <w:rsid w:val="00CA6918"/>
    <w:rsid w:val="00CB1D5E"/>
    <w:rsid w:val="00CE0B72"/>
    <w:rsid w:val="00CE32B8"/>
    <w:rsid w:val="00CE7CD6"/>
    <w:rsid w:val="00CF0FEF"/>
    <w:rsid w:val="00CF273F"/>
    <w:rsid w:val="00D05AB9"/>
    <w:rsid w:val="00D134D9"/>
    <w:rsid w:val="00D14DBF"/>
    <w:rsid w:val="00D20A80"/>
    <w:rsid w:val="00D264BB"/>
    <w:rsid w:val="00D35A59"/>
    <w:rsid w:val="00D35C75"/>
    <w:rsid w:val="00D42637"/>
    <w:rsid w:val="00D45426"/>
    <w:rsid w:val="00D456DA"/>
    <w:rsid w:val="00D46595"/>
    <w:rsid w:val="00D76673"/>
    <w:rsid w:val="00D81508"/>
    <w:rsid w:val="00D91DC4"/>
    <w:rsid w:val="00DA3FB6"/>
    <w:rsid w:val="00DB3B42"/>
    <w:rsid w:val="00DC4AEC"/>
    <w:rsid w:val="00DD6C3C"/>
    <w:rsid w:val="00E06DFD"/>
    <w:rsid w:val="00E15FEA"/>
    <w:rsid w:val="00E2091F"/>
    <w:rsid w:val="00E26905"/>
    <w:rsid w:val="00E30210"/>
    <w:rsid w:val="00E33A21"/>
    <w:rsid w:val="00E4340F"/>
    <w:rsid w:val="00E47A5C"/>
    <w:rsid w:val="00E61CC6"/>
    <w:rsid w:val="00E655C3"/>
    <w:rsid w:val="00E84985"/>
    <w:rsid w:val="00E934BB"/>
    <w:rsid w:val="00EA2829"/>
    <w:rsid w:val="00EB074D"/>
    <w:rsid w:val="00EB7C17"/>
    <w:rsid w:val="00EC41BD"/>
    <w:rsid w:val="00ED063F"/>
    <w:rsid w:val="00ED0A37"/>
    <w:rsid w:val="00ED24DB"/>
    <w:rsid w:val="00EE1E50"/>
    <w:rsid w:val="00EE2FB7"/>
    <w:rsid w:val="00EE61CB"/>
    <w:rsid w:val="00F102A9"/>
    <w:rsid w:val="00F1316B"/>
    <w:rsid w:val="00F21189"/>
    <w:rsid w:val="00F26BBD"/>
    <w:rsid w:val="00F41A9B"/>
    <w:rsid w:val="00F72629"/>
    <w:rsid w:val="00F82AD7"/>
    <w:rsid w:val="00F90B4C"/>
    <w:rsid w:val="00F95E77"/>
    <w:rsid w:val="00FA6FE0"/>
    <w:rsid w:val="00FB3947"/>
    <w:rsid w:val="00FC23FA"/>
    <w:rsid w:val="00FC2FD0"/>
    <w:rsid w:val="00FC7EBB"/>
    <w:rsid w:val="00FD29DC"/>
    <w:rsid w:val="00FE4B09"/>
    <w:rsid w:val="00FF0ECD"/>
    <w:rsid w:val="00FF2EB9"/>
    <w:rsid w:val="00FF775B"/>
    <w:rsid w:val="39C825E3"/>
    <w:rsid w:val="5577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C5E79"/>
  <w15:chartTrackingRefBased/>
  <w15:docId w15:val="{0B66F33D-A1B8-4421-AE1D-6BC0189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2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1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6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NCCABody">
    <w:name w:val="NCCA_Body"/>
    <w:basedOn w:val="Normal"/>
    <w:link w:val="NCCABodyChar"/>
    <w:qFormat/>
    <w:rsid w:val="00465BC6"/>
    <w:pPr>
      <w:spacing w:line="360" w:lineRule="auto"/>
      <w:jc w:val="both"/>
    </w:pPr>
    <w:rPr>
      <w:rFonts w:ascii="Calibri" w:hAnsi="Calibri"/>
    </w:rPr>
  </w:style>
  <w:style w:type="character" w:customStyle="1" w:styleId="NCCABodyChar">
    <w:name w:val="NCCA_Body Char"/>
    <w:basedOn w:val="DefaultParagraphFont"/>
    <w:link w:val="NCCABody"/>
    <w:rsid w:val="00465BC6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6A2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B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B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7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C87"/>
  </w:style>
  <w:style w:type="paragraph" w:styleId="Footer">
    <w:name w:val="footer"/>
    <w:basedOn w:val="Normal"/>
    <w:link w:val="FooterChar"/>
    <w:uiPriority w:val="99"/>
    <w:unhideWhenUsed/>
    <w:rsid w:val="001B7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C87"/>
  </w:style>
  <w:style w:type="table" w:customStyle="1" w:styleId="TableGrid1">
    <w:name w:val="Table Grid1"/>
    <w:basedOn w:val="TableNormal"/>
    <w:next w:val="TableGrid"/>
    <w:uiPriority w:val="39"/>
    <w:rsid w:val="004426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341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5" ma:contentTypeDescription="Create a new document." ma:contentTypeScope="" ma:versionID="d5d15b3e7288c550dcebe333a85fba41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2330a7bd52abca681ca5c53497ef72ba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4aa310-79e1-4ee2-bd34-80ed8343a40b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10DBA0-465A-4DA4-B38D-D7C326F98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7A83C-1E58-4CEE-A715-AB7844AEA4AE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46da6fe7-9f01-4e2c-8767-23ae1d36ae7f"/>
    <ds:schemaRef ds:uri="http://purl.org/dc/dcmitype/"/>
    <ds:schemaRef ds:uri="http://schemas.microsoft.com/office/2006/documentManagement/types"/>
    <ds:schemaRef ds:uri="http://schemas.microsoft.com/office/infopath/2007/PartnerControls"/>
    <ds:schemaRef ds:uri="7630ae88-9023-4e9e-b049-743ab2c07744"/>
  </ds:schemaRefs>
</ds:datastoreItem>
</file>

<file path=customXml/itemProps3.xml><?xml version="1.0" encoding="utf-8"?>
<ds:datastoreItem xmlns:ds="http://schemas.openxmlformats.org/officeDocument/2006/customXml" ds:itemID="{C2179B9A-4384-474F-9A81-8A1947F2F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ae88-9023-4e9e-b049-743ab2c07744"/>
    <ds:schemaRef ds:uri="46da6fe7-9f01-4e2c-8767-23ae1d36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Micheál Scully</dc:creator>
  <cp:keywords/>
  <dc:description/>
  <cp:lastModifiedBy>Kieran  McTigue</cp:lastModifiedBy>
  <cp:revision>2</cp:revision>
  <dcterms:created xsi:type="dcterms:W3CDTF">2025-09-01T11:18:00Z</dcterms:created>
  <dcterms:modified xsi:type="dcterms:W3CDTF">2025-09-01T11:18:00Z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SIP_Label_d1756428-4d52-4035-8892-3fe934e1c91d_Enabled">
    <vt:lpwstr>true</vt:lpwstr>
  </property>
  <property fmtid="{D5CDD505-2E9C-101B-9397-08002B2CF9AE}" pid="4" name="MSIP_Label_d1756428-4d52-4035-8892-3fe934e1c91d_SetDate">
    <vt:lpwstr>2024-01-08T11:36:06Z</vt:lpwstr>
  </property>
  <property fmtid="{D5CDD505-2E9C-101B-9397-08002B2CF9AE}" pid="5" name="MSIP_Label_d1756428-4d52-4035-8892-3fe934e1c91d_Method">
    <vt:lpwstr>Standard</vt:lpwstr>
  </property>
  <property fmtid="{D5CDD505-2E9C-101B-9397-08002B2CF9AE}" pid="6" name="MSIP_Label_d1756428-4d52-4035-8892-3fe934e1c91d_Name">
    <vt:lpwstr>defa4170-0d19-0005-0004-bc88714345d2</vt:lpwstr>
  </property>
  <property fmtid="{D5CDD505-2E9C-101B-9397-08002B2CF9AE}" pid="7" name="MSIP_Label_d1756428-4d52-4035-8892-3fe934e1c91d_SiteId">
    <vt:lpwstr>a37bb191-a98b-4c55-a0b0-f9ab5f345e6d</vt:lpwstr>
  </property>
  <property fmtid="{D5CDD505-2E9C-101B-9397-08002B2CF9AE}" pid="8" name="MSIP_Label_d1756428-4d52-4035-8892-3fe934e1c91d_ActionId">
    <vt:lpwstr>25540d31-e16f-4f22-9f08-98e5b4ca4a5e</vt:lpwstr>
  </property>
  <property fmtid="{D5CDD505-2E9C-101B-9397-08002B2CF9AE}" pid="9" name="MSIP_Label_d1756428-4d52-4035-8892-3fe934e1c91d_ContentBits">
    <vt:lpwstr>0</vt:lpwstr>
  </property>
  <property fmtid="{D5CDD505-2E9C-101B-9397-08002B2CF9AE}" pid="10" name="MediaServiceImageTags">
    <vt:lpwstr/>
  </property>
</Properties>
</file>