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3B8747" w14:textId="00047E27" w:rsidR="00054888" w:rsidRPr="006E739E" w:rsidRDefault="006E739E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3514AF89" wp14:editId="0A63B607">
            <wp:simplePos x="0" y="0"/>
            <wp:positionH relativeFrom="column">
              <wp:posOffset>-914400</wp:posOffset>
            </wp:positionH>
            <wp:positionV relativeFrom="paragraph">
              <wp:posOffset>914400</wp:posOffset>
            </wp:positionV>
            <wp:extent cx="6029325" cy="4000500"/>
            <wp:effectExtent l="0" t="0" r="0" b="0"/>
            <wp:wrapNone/>
            <wp:docPr id="2114545759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ED1E89E" wp14:editId="1B936132">
                <wp:simplePos x="0" y="0"/>
                <wp:positionH relativeFrom="column">
                  <wp:posOffset>4397375</wp:posOffset>
                </wp:positionH>
                <wp:positionV relativeFrom="paragraph">
                  <wp:posOffset>746125</wp:posOffset>
                </wp:positionV>
                <wp:extent cx="4460875" cy="4635500"/>
                <wp:effectExtent l="6350" t="12700" r="9525" b="9525"/>
                <wp:wrapSquare wrapText="bothSides"/>
                <wp:docPr id="5265538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0875" cy="463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CD4A17" w14:textId="4C8F46B2" w:rsidR="006E739E" w:rsidRPr="006E739E" w:rsidRDefault="006E739E" w:rsidP="006E739E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E739E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Socratic Circle</w:t>
                            </w:r>
                          </w:p>
                          <w:p w14:paraId="661DA91E" w14:textId="3D86D2C5" w:rsidR="006E739E" w:rsidRPr="006E739E" w:rsidRDefault="006E739E" w:rsidP="006E739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E739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One group to compose inner circle and one group to form outer circle</w:t>
                            </w:r>
                          </w:p>
                          <w:p w14:paraId="4B76D5D2" w14:textId="1501C684" w:rsidR="006E739E" w:rsidRDefault="006E739E" w:rsidP="006E739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E739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Teacher introduces stimulus (article, claim, issue)</w:t>
                            </w:r>
                          </w:p>
                          <w:p w14:paraId="71CC987F" w14:textId="32512F27" w:rsidR="006E739E" w:rsidRDefault="006E739E" w:rsidP="006E739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Inner circle students reflect on the stimulus, their biases, role of impartiality and evidence in coming conversation</w:t>
                            </w:r>
                          </w:p>
                          <w:p w14:paraId="7435DF79" w14:textId="4AD63BB1" w:rsidR="006E739E" w:rsidRDefault="006E739E" w:rsidP="006E739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Teacher introduces questions and asks students to discuss in impartial, non-judgemental in fashion, exploring all side sand testing claim</w:t>
                            </w:r>
                          </w:p>
                          <w:p w14:paraId="44B083BA" w14:textId="0344E24F" w:rsidR="006E739E" w:rsidRDefault="006E739E" w:rsidP="006E739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Respectful dialogue</w:t>
                            </w:r>
                          </w:p>
                          <w:p w14:paraId="224959F0" w14:textId="5196EB0C" w:rsidR="006E739E" w:rsidRDefault="006E739E" w:rsidP="006E739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Students complete written reflection on views, evidence, their beliefs – cite reasons for change of mind or otherwise</w:t>
                            </w:r>
                          </w:p>
                          <w:p w14:paraId="6B5EAED4" w14:textId="3CB81162" w:rsidR="006E739E" w:rsidRPr="006E739E" w:rsidRDefault="006E739E" w:rsidP="006E739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Outer circle report on conversations and offer feedback to discussants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D1E89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6.25pt;margin-top:58.75pt;width:351.25pt;height:3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" strokecolor="white [3212]">
                <v:textbox>
                  <w:txbxContent>
                    <w:p w14:paraId="6FCD4A17" w14:textId="4C8F46B2" w:rsidR="006E739E" w:rsidRPr="006E739E" w:rsidRDefault="006E739E" w:rsidP="006E739E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6E739E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Socratic Circle</w:t>
                      </w:r>
                    </w:p>
                    <w:p w14:paraId="661DA91E" w14:textId="3D86D2C5" w:rsidR="006E739E" w:rsidRPr="006E739E" w:rsidRDefault="006E739E" w:rsidP="006E739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E739E">
                        <w:rPr>
                          <w:rFonts w:ascii="Arial" w:hAnsi="Arial" w:cs="Arial"/>
                          <w:sz w:val="24"/>
                          <w:szCs w:val="24"/>
                        </w:rPr>
                        <w:t>One group to compose inner circle and one group to form outer circle</w:t>
                      </w:r>
                    </w:p>
                    <w:p w14:paraId="4B76D5D2" w14:textId="1501C684" w:rsidR="006E739E" w:rsidRDefault="006E739E" w:rsidP="006E739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E739E">
                        <w:rPr>
                          <w:rFonts w:ascii="Arial" w:hAnsi="Arial" w:cs="Arial"/>
                          <w:sz w:val="24"/>
                          <w:szCs w:val="24"/>
                        </w:rPr>
                        <w:t>Teacher introduces stimulus (article, claim, issue)</w:t>
                      </w:r>
                    </w:p>
                    <w:p w14:paraId="71CC987F" w14:textId="32512F27" w:rsidR="006E739E" w:rsidRDefault="006E739E" w:rsidP="006E739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Inner circle students reflect on the stimulus, their biases, role of impartiality and evidence in coming conversation</w:t>
                      </w:r>
                    </w:p>
                    <w:p w14:paraId="7435DF79" w14:textId="4AD63BB1" w:rsidR="006E739E" w:rsidRDefault="006E739E" w:rsidP="006E739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Teacher introduces questions and asks students to discuss in impartial, non-judgemental in fashion, exploring all side sand testing claim</w:t>
                      </w:r>
                    </w:p>
                    <w:p w14:paraId="44B083BA" w14:textId="0344E24F" w:rsidR="006E739E" w:rsidRDefault="006E739E" w:rsidP="006E739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Respectful dialogue</w:t>
                      </w:r>
                    </w:p>
                    <w:p w14:paraId="224959F0" w14:textId="5196EB0C" w:rsidR="006E739E" w:rsidRDefault="006E739E" w:rsidP="006E739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Students complete written reflection on views, evidence, their beliefs – cite reasons for change of mind or otherwise</w:t>
                      </w:r>
                    </w:p>
                    <w:p w14:paraId="6B5EAED4" w14:textId="3CB81162" w:rsidR="006E739E" w:rsidRPr="006E739E" w:rsidRDefault="006E739E" w:rsidP="006E739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Outer circle report on conversations and offer feedback to discussants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4AD56DDF" wp14:editId="4768607B">
            <wp:simplePos x="0" y="0"/>
            <wp:positionH relativeFrom="column">
              <wp:posOffset>-600501</wp:posOffset>
            </wp:positionH>
            <wp:positionV relativeFrom="paragraph">
              <wp:posOffset>-600501</wp:posOffset>
            </wp:positionV>
            <wp:extent cx="2449200" cy="600501"/>
            <wp:effectExtent l="0" t="0" r="0" b="0"/>
            <wp:wrapNone/>
            <wp:docPr id="194107086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379" cy="60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54888" w:rsidRPr="006E739E" w:rsidSect="006E739E">
      <w:pgSz w:w="16838" w:h="11906" w:orient="landscape"/>
      <w:pgMar w:top="1440" w:right="1440" w:bottom="1440" w:left="1440" w:header="708" w:footer="708" w:gutter="0"/>
      <w:pgBorders w:offsetFrom="page">
        <w:top w:val="single" w:sz="18" w:space="24" w:color="1987A8"/>
        <w:left w:val="single" w:sz="18" w:space="24" w:color="1987A8"/>
        <w:bottom w:val="single" w:sz="18" w:space="24" w:color="1987A8"/>
        <w:right w:val="single" w:sz="18" w:space="24" w:color="1987A8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9C0008"/>
    <w:multiLevelType w:val="hybridMultilevel"/>
    <w:tmpl w:val="C7DA854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1751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39E"/>
    <w:rsid w:val="00054888"/>
    <w:rsid w:val="000D6BB5"/>
    <w:rsid w:val="002B0D3D"/>
    <w:rsid w:val="005F71A2"/>
    <w:rsid w:val="006E739E"/>
    <w:rsid w:val="006F0957"/>
    <w:rsid w:val="00853C77"/>
    <w:rsid w:val="00FF5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enu v:ext="edit" strokecolor="none [3212]"/>
    </o:shapedefaults>
    <o:shapelayout v:ext="edit">
      <o:idmap v:ext="edit" data="1"/>
    </o:shapelayout>
  </w:shapeDefaults>
  <w:decimalSymbol w:val="."/>
  <w:listSeparator w:val=","/>
  <w14:docId w14:val="595BDB86"/>
  <w15:chartTrackingRefBased/>
  <w15:docId w15:val="{E37AA60E-E5CA-4A07-9146-2DC4CC852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E73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73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73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73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73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73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73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73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73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73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73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73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739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739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73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73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73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73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73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E73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73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E73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73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E739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73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E739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73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739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739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fontTable" Target="fontTable.xml"/><Relationship Id="rId5" Type="http://schemas.openxmlformats.org/officeDocument/2006/relationships/diagramData" Target="diagrams/data1.xml"/><Relationship Id="rId15" Type="http://schemas.openxmlformats.org/officeDocument/2006/relationships/customXml" Target="../customXml/item3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openxmlformats.org/officeDocument/2006/relationships/customXml" Target="../customXml/item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DF1EA48-1421-4FB9-AD55-50718AA97D64}" type="doc">
      <dgm:prSet loTypeId="urn:microsoft.com/office/officeart/2005/8/layout/cycle5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IE"/>
        </a:p>
      </dgm:t>
    </dgm:pt>
    <dgm:pt modelId="{4101F89B-73E6-4D88-B0B5-13125E82CCBD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Stimulus</a:t>
          </a:r>
        </a:p>
      </dgm:t>
    </dgm:pt>
    <dgm:pt modelId="{B0B2B12D-55FF-48F5-B53B-55121F1CB085}" type="parTrans" cxnId="{5C6A1958-E520-4B1D-8A54-24CD19AD2E93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6C10281C-4E92-4056-AC61-64FDB074C9AB}" type="sibTrans" cxnId="{5C6A1958-E520-4B1D-8A54-24CD19AD2E93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3E2A809-6303-433C-A76E-93BFFD2E95D7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Reflection</a:t>
          </a:r>
        </a:p>
      </dgm:t>
    </dgm:pt>
    <dgm:pt modelId="{867C4F4D-76D0-429E-ABD1-E22C894A5609}" type="parTrans" cxnId="{2A1F0148-FDF8-4E83-BBC5-74EA8780D2B4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7E6CDB73-8041-4A13-9DA2-7FB7221E528F}" type="sibTrans" cxnId="{2A1F0148-FDF8-4E83-BBC5-74EA8780D2B4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F5AB0AF-4771-4213-81EB-164F04E5A637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Question and First Thoughts </a:t>
          </a:r>
        </a:p>
      </dgm:t>
    </dgm:pt>
    <dgm:pt modelId="{961BC880-9AD6-4393-9932-275DEE7EF919}" type="parTrans" cxnId="{511D3505-D08F-44F0-955F-70FF6FAAD9E8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5A603A8-B6F3-425B-BEA6-11EE52ADA3CA}" type="sibTrans" cxnId="{511D3505-D08F-44F0-955F-70FF6FAAD9E8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16C1716E-9C1D-47AD-BCF6-619793532222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Dialogue and Enquiry </a:t>
          </a:r>
        </a:p>
      </dgm:t>
    </dgm:pt>
    <dgm:pt modelId="{5E3B898D-5E04-4260-9034-1C16C961957C}" type="parTrans" cxnId="{F9913FDB-2B2B-4562-B9D9-16E64191DD96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8230834-4D28-41BB-88A0-E23CED46DE7E}" type="sibTrans" cxnId="{F9913FDB-2B2B-4562-B9D9-16E64191DD96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0D9F42C-5BBE-4B48-ABEB-100834A75E4E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Evaluation and Reflection</a:t>
          </a:r>
        </a:p>
      </dgm:t>
    </dgm:pt>
    <dgm:pt modelId="{C76956F9-FE4A-4941-8691-F86B876D70D7}" type="parTrans" cxnId="{843D887D-B436-4B19-9021-AAA678D6BEF2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1D8A40A-8DE8-4F40-9C80-4E50EDB884BE}" type="sibTrans" cxnId="{843D887D-B436-4B19-9021-AAA678D6BEF2}">
      <dgm:prSet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0759FC72-50CC-4AFF-BC4A-4BA30F43DC96}" type="pres">
      <dgm:prSet presAssocID="{3DF1EA48-1421-4FB9-AD55-50718AA97D64}" presName="cycle" presStyleCnt="0">
        <dgm:presLayoutVars>
          <dgm:dir/>
          <dgm:resizeHandles val="exact"/>
        </dgm:presLayoutVars>
      </dgm:prSet>
      <dgm:spPr/>
    </dgm:pt>
    <dgm:pt modelId="{8D8D8910-DA96-4ABD-8E8B-896797ED0B24}" type="pres">
      <dgm:prSet presAssocID="{4101F89B-73E6-4D88-B0B5-13125E82CCBD}" presName="node" presStyleLbl="node1" presStyleIdx="0" presStyleCnt="5">
        <dgm:presLayoutVars>
          <dgm:bulletEnabled val="1"/>
        </dgm:presLayoutVars>
      </dgm:prSet>
      <dgm:spPr/>
    </dgm:pt>
    <dgm:pt modelId="{A30DDD8A-0530-4B0D-A02B-D268A3B3DF54}" type="pres">
      <dgm:prSet presAssocID="{4101F89B-73E6-4D88-B0B5-13125E82CCBD}" presName="spNode" presStyleCnt="0"/>
      <dgm:spPr/>
    </dgm:pt>
    <dgm:pt modelId="{B5DCB1B2-8BE4-4DF5-A5F0-B3C8DBBE7FC1}" type="pres">
      <dgm:prSet presAssocID="{6C10281C-4E92-4056-AC61-64FDB074C9AB}" presName="sibTrans" presStyleLbl="sibTrans1D1" presStyleIdx="0" presStyleCnt="5"/>
      <dgm:spPr/>
    </dgm:pt>
    <dgm:pt modelId="{AE3237A7-DD41-4EF1-9801-38C004C99626}" type="pres">
      <dgm:prSet presAssocID="{F3E2A809-6303-433C-A76E-93BFFD2E95D7}" presName="node" presStyleLbl="node1" presStyleIdx="1" presStyleCnt="5">
        <dgm:presLayoutVars>
          <dgm:bulletEnabled val="1"/>
        </dgm:presLayoutVars>
      </dgm:prSet>
      <dgm:spPr/>
    </dgm:pt>
    <dgm:pt modelId="{BF6B3637-1C95-4CA9-80FE-348004CF80AD}" type="pres">
      <dgm:prSet presAssocID="{F3E2A809-6303-433C-A76E-93BFFD2E95D7}" presName="spNode" presStyleCnt="0"/>
      <dgm:spPr/>
    </dgm:pt>
    <dgm:pt modelId="{0B03FCD5-E9A0-411C-A29B-707E75C4F4D4}" type="pres">
      <dgm:prSet presAssocID="{7E6CDB73-8041-4A13-9DA2-7FB7221E528F}" presName="sibTrans" presStyleLbl="sibTrans1D1" presStyleIdx="1" presStyleCnt="5"/>
      <dgm:spPr/>
    </dgm:pt>
    <dgm:pt modelId="{CB635147-4BD7-433F-801C-E7A7A90A96F9}" type="pres">
      <dgm:prSet presAssocID="{3F5AB0AF-4771-4213-81EB-164F04E5A637}" presName="node" presStyleLbl="node1" presStyleIdx="2" presStyleCnt="5">
        <dgm:presLayoutVars>
          <dgm:bulletEnabled val="1"/>
        </dgm:presLayoutVars>
      </dgm:prSet>
      <dgm:spPr/>
    </dgm:pt>
    <dgm:pt modelId="{087C1982-15D8-4DE6-A851-8E07235D2DF5}" type="pres">
      <dgm:prSet presAssocID="{3F5AB0AF-4771-4213-81EB-164F04E5A637}" presName="spNode" presStyleCnt="0"/>
      <dgm:spPr/>
    </dgm:pt>
    <dgm:pt modelId="{67AF19C5-295C-4A95-95BD-79648C253E6D}" type="pres">
      <dgm:prSet presAssocID="{A5A603A8-B6F3-425B-BEA6-11EE52ADA3CA}" presName="sibTrans" presStyleLbl="sibTrans1D1" presStyleIdx="2" presStyleCnt="5"/>
      <dgm:spPr/>
    </dgm:pt>
    <dgm:pt modelId="{67017E58-4148-4BC5-AA1E-3AFA6F2FB574}" type="pres">
      <dgm:prSet presAssocID="{16C1716E-9C1D-47AD-BCF6-619793532222}" presName="node" presStyleLbl="node1" presStyleIdx="3" presStyleCnt="5">
        <dgm:presLayoutVars>
          <dgm:bulletEnabled val="1"/>
        </dgm:presLayoutVars>
      </dgm:prSet>
      <dgm:spPr/>
    </dgm:pt>
    <dgm:pt modelId="{AEF3076A-9FB8-4A58-9988-F287E3191638}" type="pres">
      <dgm:prSet presAssocID="{16C1716E-9C1D-47AD-BCF6-619793532222}" presName="spNode" presStyleCnt="0"/>
      <dgm:spPr/>
    </dgm:pt>
    <dgm:pt modelId="{1BE88CC5-13CD-45A3-BC77-4320F85E04E6}" type="pres">
      <dgm:prSet presAssocID="{C8230834-4D28-41BB-88A0-E23CED46DE7E}" presName="sibTrans" presStyleLbl="sibTrans1D1" presStyleIdx="3" presStyleCnt="5"/>
      <dgm:spPr/>
    </dgm:pt>
    <dgm:pt modelId="{CC49BC8A-5214-43E5-A873-1D778A9282F8}" type="pres">
      <dgm:prSet presAssocID="{30D9F42C-5BBE-4B48-ABEB-100834A75E4E}" presName="node" presStyleLbl="node1" presStyleIdx="4" presStyleCnt="5">
        <dgm:presLayoutVars>
          <dgm:bulletEnabled val="1"/>
        </dgm:presLayoutVars>
      </dgm:prSet>
      <dgm:spPr/>
    </dgm:pt>
    <dgm:pt modelId="{3792BE96-73C4-45F6-B7F1-11C2260A3288}" type="pres">
      <dgm:prSet presAssocID="{30D9F42C-5BBE-4B48-ABEB-100834A75E4E}" presName="spNode" presStyleCnt="0"/>
      <dgm:spPr/>
    </dgm:pt>
    <dgm:pt modelId="{E1EC7EC2-467F-4E8E-B640-644997857349}" type="pres">
      <dgm:prSet presAssocID="{31D8A40A-8DE8-4F40-9C80-4E50EDB884BE}" presName="sibTrans" presStyleLbl="sibTrans1D1" presStyleIdx="4" presStyleCnt="5"/>
      <dgm:spPr/>
    </dgm:pt>
  </dgm:ptLst>
  <dgm:cxnLst>
    <dgm:cxn modelId="{22D17103-FE18-42DD-B35F-0A833745614C}" type="presOf" srcId="{16C1716E-9C1D-47AD-BCF6-619793532222}" destId="{67017E58-4148-4BC5-AA1E-3AFA6F2FB574}" srcOrd="0" destOrd="0" presId="urn:microsoft.com/office/officeart/2005/8/layout/cycle5"/>
    <dgm:cxn modelId="{511D3505-D08F-44F0-955F-70FF6FAAD9E8}" srcId="{3DF1EA48-1421-4FB9-AD55-50718AA97D64}" destId="{3F5AB0AF-4771-4213-81EB-164F04E5A637}" srcOrd="2" destOrd="0" parTransId="{961BC880-9AD6-4393-9932-275DEE7EF919}" sibTransId="{A5A603A8-B6F3-425B-BEA6-11EE52ADA3CA}"/>
    <dgm:cxn modelId="{8295D726-1D0C-43A6-8A1E-7FE02C38CB6A}" type="presOf" srcId="{3F5AB0AF-4771-4213-81EB-164F04E5A637}" destId="{CB635147-4BD7-433F-801C-E7A7A90A96F9}" srcOrd="0" destOrd="0" presId="urn:microsoft.com/office/officeart/2005/8/layout/cycle5"/>
    <dgm:cxn modelId="{2A1F0148-FDF8-4E83-BBC5-74EA8780D2B4}" srcId="{3DF1EA48-1421-4FB9-AD55-50718AA97D64}" destId="{F3E2A809-6303-433C-A76E-93BFFD2E95D7}" srcOrd="1" destOrd="0" parTransId="{867C4F4D-76D0-429E-ABD1-E22C894A5609}" sibTransId="{7E6CDB73-8041-4A13-9DA2-7FB7221E528F}"/>
    <dgm:cxn modelId="{9F6D036C-F474-431B-B3A1-EE3B408DBB1A}" type="presOf" srcId="{C8230834-4D28-41BB-88A0-E23CED46DE7E}" destId="{1BE88CC5-13CD-45A3-BC77-4320F85E04E6}" srcOrd="0" destOrd="0" presId="urn:microsoft.com/office/officeart/2005/8/layout/cycle5"/>
    <dgm:cxn modelId="{790CDE51-7FEF-4BF2-B6BC-2E6946AA5A56}" type="presOf" srcId="{7E6CDB73-8041-4A13-9DA2-7FB7221E528F}" destId="{0B03FCD5-E9A0-411C-A29B-707E75C4F4D4}" srcOrd="0" destOrd="0" presId="urn:microsoft.com/office/officeart/2005/8/layout/cycle5"/>
    <dgm:cxn modelId="{A7381D74-A23D-44DF-B3D3-7C1412264B9D}" type="presOf" srcId="{30D9F42C-5BBE-4B48-ABEB-100834A75E4E}" destId="{CC49BC8A-5214-43E5-A873-1D778A9282F8}" srcOrd="0" destOrd="0" presId="urn:microsoft.com/office/officeart/2005/8/layout/cycle5"/>
    <dgm:cxn modelId="{5C6A1958-E520-4B1D-8A54-24CD19AD2E93}" srcId="{3DF1EA48-1421-4FB9-AD55-50718AA97D64}" destId="{4101F89B-73E6-4D88-B0B5-13125E82CCBD}" srcOrd="0" destOrd="0" parTransId="{B0B2B12D-55FF-48F5-B53B-55121F1CB085}" sibTransId="{6C10281C-4E92-4056-AC61-64FDB074C9AB}"/>
    <dgm:cxn modelId="{843D887D-B436-4B19-9021-AAA678D6BEF2}" srcId="{3DF1EA48-1421-4FB9-AD55-50718AA97D64}" destId="{30D9F42C-5BBE-4B48-ABEB-100834A75E4E}" srcOrd="4" destOrd="0" parTransId="{C76956F9-FE4A-4941-8691-F86B876D70D7}" sibTransId="{31D8A40A-8DE8-4F40-9C80-4E50EDB884BE}"/>
    <dgm:cxn modelId="{697C75AB-A2D4-4D4A-83AE-B46DC6A44CC9}" type="presOf" srcId="{F3E2A809-6303-433C-A76E-93BFFD2E95D7}" destId="{AE3237A7-DD41-4EF1-9801-38C004C99626}" srcOrd="0" destOrd="0" presId="urn:microsoft.com/office/officeart/2005/8/layout/cycle5"/>
    <dgm:cxn modelId="{B8CB1FB4-E029-4B7A-B921-C9FD2F80B5C8}" type="presOf" srcId="{31D8A40A-8DE8-4F40-9C80-4E50EDB884BE}" destId="{E1EC7EC2-467F-4E8E-B640-644997857349}" srcOrd="0" destOrd="0" presId="urn:microsoft.com/office/officeart/2005/8/layout/cycle5"/>
    <dgm:cxn modelId="{23769FCD-1AE5-483B-81B3-DF302FBE838F}" type="presOf" srcId="{4101F89B-73E6-4D88-B0B5-13125E82CCBD}" destId="{8D8D8910-DA96-4ABD-8E8B-896797ED0B24}" srcOrd="0" destOrd="0" presId="urn:microsoft.com/office/officeart/2005/8/layout/cycle5"/>
    <dgm:cxn modelId="{4A2375D2-8F40-4AF4-9514-705FAB8BB02D}" type="presOf" srcId="{3DF1EA48-1421-4FB9-AD55-50718AA97D64}" destId="{0759FC72-50CC-4AFF-BC4A-4BA30F43DC96}" srcOrd="0" destOrd="0" presId="urn:microsoft.com/office/officeart/2005/8/layout/cycle5"/>
    <dgm:cxn modelId="{F9913FDB-2B2B-4562-B9D9-16E64191DD96}" srcId="{3DF1EA48-1421-4FB9-AD55-50718AA97D64}" destId="{16C1716E-9C1D-47AD-BCF6-619793532222}" srcOrd="3" destOrd="0" parTransId="{5E3B898D-5E04-4260-9034-1C16C961957C}" sibTransId="{C8230834-4D28-41BB-88A0-E23CED46DE7E}"/>
    <dgm:cxn modelId="{6ADEB1E2-5DB9-4FA4-88A7-3BBFEC647A29}" type="presOf" srcId="{6C10281C-4E92-4056-AC61-64FDB074C9AB}" destId="{B5DCB1B2-8BE4-4DF5-A5F0-B3C8DBBE7FC1}" srcOrd="0" destOrd="0" presId="urn:microsoft.com/office/officeart/2005/8/layout/cycle5"/>
    <dgm:cxn modelId="{5CB369F0-F84F-4A4D-B104-13209395B312}" type="presOf" srcId="{A5A603A8-B6F3-425B-BEA6-11EE52ADA3CA}" destId="{67AF19C5-295C-4A95-95BD-79648C253E6D}" srcOrd="0" destOrd="0" presId="urn:microsoft.com/office/officeart/2005/8/layout/cycle5"/>
    <dgm:cxn modelId="{44AD33D9-2F9C-4274-98BB-B5840DD0204A}" type="presParOf" srcId="{0759FC72-50CC-4AFF-BC4A-4BA30F43DC96}" destId="{8D8D8910-DA96-4ABD-8E8B-896797ED0B24}" srcOrd="0" destOrd="0" presId="urn:microsoft.com/office/officeart/2005/8/layout/cycle5"/>
    <dgm:cxn modelId="{1EDFE3A6-0AB0-429B-9874-C1F1241E4ED6}" type="presParOf" srcId="{0759FC72-50CC-4AFF-BC4A-4BA30F43DC96}" destId="{A30DDD8A-0530-4B0D-A02B-D268A3B3DF54}" srcOrd="1" destOrd="0" presId="urn:microsoft.com/office/officeart/2005/8/layout/cycle5"/>
    <dgm:cxn modelId="{863C2618-995F-494B-85FC-E2D3C27D8420}" type="presParOf" srcId="{0759FC72-50CC-4AFF-BC4A-4BA30F43DC96}" destId="{B5DCB1B2-8BE4-4DF5-A5F0-B3C8DBBE7FC1}" srcOrd="2" destOrd="0" presId="urn:microsoft.com/office/officeart/2005/8/layout/cycle5"/>
    <dgm:cxn modelId="{6835A4C6-C1C0-4549-AA43-69FC56B2AFF4}" type="presParOf" srcId="{0759FC72-50CC-4AFF-BC4A-4BA30F43DC96}" destId="{AE3237A7-DD41-4EF1-9801-38C004C99626}" srcOrd="3" destOrd="0" presId="urn:microsoft.com/office/officeart/2005/8/layout/cycle5"/>
    <dgm:cxn modelId="{D10477CE-9EFB-40E2-9F79-D0D4CDAC5F1C}" type="presParOf" srcId="{0759FC72-50CC-4AFF-BC4A-4BA30F43DC96}" destId="{BF6B3637-1C95-4CA9-80FE-348004CF80AD}" srcOrd="4" destOrd="0" presId="urn:microsoft.com/office/officeart/2005/8/layout/cycle5"/>
    <dgm:cxn modelId="{F2D5DFBD-F30D-47EF-B3B5-E35A30272EEF}" type="presParOf" srcId="{0759FC72-50CC-4AFF-BC4A-4BA30F43DC96}" destId="{0B03FCD5-E9A0-411C-A29B-707E75C4F4D4}" srcOrd="5" destOrd="0" presId="urn:microsoft.com/office/officeart/2005/8/layout/cycle5"/>
    <dgm:cxn modelId="{8A52A9FF-8310-486A-8B33-FF685F9D224E}" type="presParOf" srcId="{0759FC72-50CC-4AFF-BC4A-4BA30F43DC96}" destId="{CB635147-4BD7-433F-801C-E7A7A90A96F9}" srcOrd="6" destOrd="0" presId="urn:microsoft.com/office/officeart/2005/8/layout/cycle5"/>
    <dgm:cxn modelId="{631410FB-97F3-4976-93AB-172711472081}" type="presParOf" srcId="{0759FC72-50CC-4AFF-BC4A-4BA30F43DC96}" destId="{087C1982-15D8-4DE6-A851-8E07235D2DF5}" srcOrd="7" destOrd="0" presId="urn:microsoft.com/office/officeart/2005/8/layout/cycle5"/>
    <dgm:cxn modelId="{5AE1A4D9-4C60-4BED-BAC7-9A36FC924C27}" type="presParOf" srcId="{0759FC72-50CC-4AFF-BC4A-4BA30F43DC96}" destId="{67AF19C5-295C-4A95-95BD-79648C253E6D}" srcOrd="8" destOrd="0" presId="urn:microsoft.com/office/officeart/2005/8/layout/cycle5"/>
    <dgm:cxn modelId="{9B687F2B-3018-4B01-BBBE-C8601CAA18E1}" type="presParOf" srcId="{0759FC72-50CC-4AFF-BC4A-4BA30F43DC96}" destId="{67017E58-4148-4BC5-AA1E-3AFA6F2FB574}" srcOrd="9" destOrd="0" presId="urn:microsoft.com/office/officeart/2005/8/layout/cycle5"/>
    <dgm:cxn modelId="{055577EC-4DDA-4A76-BDBC-AE03AD622762}" type="presParOf" srcId="{0759FC72-50CC-4AFF-BC4A-4BA30F43DC96}" destId="{AEF3076A-9FB8-4A58-9988-F287E3191638}" srcOrd="10" destOrd="0" presId="urn:microsoft.com/office/officeart/2005/8/layout/cycle5"/>
    <dgm:cxn modelId="{814EF54D-EF71-40EA-BA31-0E8D7E871BC5}" type="presParOf" srcId="{0759FC72-50CC-4AFF-BC4A-4BA30F43DC96}" destId="{1BE88CC5-13CD-45A3-BC77-4320F85E04E6}" srcOrd="11" destOrd="0" presId="urn:microsoft.com/office/officeart/2005/8/layout/cycle5"/>
    <dgm:cxn modelId="{764448CA-1485-4A4A-9019-B38F070A320C}" type="presParOf" srcId="{0759FC72-50CC-4AFF-BC4A-4BA30F43DC96}" destId="{CC49BC8A-5214-43E5-A873-1D778A9282F8}" srcOrd="12" destOrd="0" presId="urn:microsoft.com/office/officeart/2005/8/layout/cycle5"/>
    <dgm:cxn modelId="{AA072282-2D48-4673-9851-CB488B18FBA8}" type="presParOf" srcId="{0759FC72-50CC-4AFF-BC4A-4BA30F43DC96}" destId="{3792BE96-73C4-45F6-B7F1-11C2260A3288}" srcOrd="13" destOrd="0" presId="urn:microsoft.com/office/officeart/2005/8/layout/cycle5"/>
    <dgm:cxn modelId="{6ECA9507-F928-4C39-937C-916C1AADFE27}" type="presParOf" srcId="{0759FC72-50CC-4AFF-BC4A-4BA30F43DC96}" destId="{E1EC7EC2-467F-4E8E-B640-644997857349}" srcOrd="14" destOrd="0" presId="urn:microsoft.com/office/officeart/2005/8/layout/cycle5"/>
  </dgm:cxnLst>
  <dgm:bg/>
  <dgm:whole>
    <a:ln>
      <a:solidFill>
        <a:schemeClr val="bg1"/>
      </a:solidFill>
    </a:ln>
  </dgm:whole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D8D8910-DA96-4ABD-8E8B-896797ED0B24}">
      <dsp:nvSpPr>
        <dsp:cNvPr id="0" name=""/>
        <dsp:cNvSpPr/>
      </dsp:nvSpPr>
      <dsp:spPr>
        <a:xfrm>
          <a:off x="2357413" y="1942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Stimulus</a:t>
          </a:r>
        </a:p>
      </dsp:txBody>
      <dsp:txXfrm>
        <a:off x="2399123" y="43652"/>
        <a:ext cx="1231078" cy="771004"/>
      </dsp:txXfrm>
    </dsp:sp>
    <dsp:sp modelId="{B5DCB1B2-8BE4-4DF5-A5F0-B3C8DBBE7FC1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2538882" y="217245"/>
              </a:moveTo>
              <a:arcTo wR="1705831" hR="1705831" stAng="17953949" swAng="1210723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E3237A7-DD41-4EF1-9801-38C004C99626}">
      <dsp:nvSpPr>
        <dsp:cNvPr id="0" name=""/>
        <dsp:cNvSpPr/>
      </dsp:nvSpPr>
      <dsp:spPr>
        <a:xfrm>
          <a:off x="3979755" y="1180643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Reflection</a:t>
          </a:r>
        </a:p>
      </dsp:txBody>
      <dsp:txXfrm>
        <a:off x="4021465" y="1222353"/>
        <a:ext cx="1231078" cy="771004"/>
      </dsp:txXfrm>
    </dsp:sp>
    <dsp:sp modelId="{0B03FCD5-E9A0-411C-A29B-707E75C4F4D4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3407561" y="1824047"/>
              </a:moveTo>
              <a:arcTo wR="1705831" hR="1705831" stAng="21838431" swAng="1359095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635147-4BD7-433F-801C-E7A7A90A96F9}">
      <dsp:nvSpPr>
        <dsp:cNvPr id="0" name=""/>
        <dsp:cNvSpPr/>
      </dsp:nvSpPr>
      <dsp:spPr>
        <a:xfrm>
          <a:off x="3360075" y="3087820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Question and First Thoughts </a:t>
          </a:r>
        </a:p>
      </dsp:txBody>
      <dsp:txXfrm>
        <a:off x="3401785" y="3129530"/>
        <a:ext cx="1231078" cy="771004"/>
      </dsp:txXfrm>
    </dsp:sp>
    <dsp:sp modelId="{67AF19C5-295C-4A95-95BD-79648C253E6D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1914957" y="3398795"/>
              </a:moveTo>
              <a:arcTo wR="1705831" hR="1705831" stAng="4977488" swAng="845024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7017E58-4148-4BC5-AA1E-3AFA6F2FB574}">
      <dsp:nvSpPr>
        <dsp:cNvPr id="0" name=""/>
        <dsp:cNvSpPr/>
      </dsp:nvSpPr>
      <dsp:spPr>
        <a:xfrm>
          <a:off x="1354750" y="3087820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Dialogue and Enquiry </a:t>
          </a:r>
        </a:p>
      </dsp:txBody>
      <dsp:txXfrm>
        <a:off x="1396460" y="3129530"/>
        <a:ext cx="1231078" cy="771004"/>
      </dsp:txXfrm>
    </dsp:sp>
    <dsp:sp modelId="{1BE88CC5-13CD-45A3-BC77-4320F85E04E6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180894" y="2470310"/>
              </a:moveTo>
              <a:arcTo wR="1705831" hR="1705831" stAng="9202474" swAng="1359095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C49BC8A-5214-43E5-A873-1D778A9282F8}">
      <dsp:nvSpPr>
        <dsp:cNvPr id="0" name=""/>
        <dsp:cNvSpPr/>
      </dsp:nvSpPr>
      <dsp:spPr>
        <a:xfrm>
          <a:off x="735070" y="1180643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Evaluation and Reflection</a:t>
          </a:r>
        </a:p>
      </dsp:txBody>
      <dsp:txXfrm>
        <a:off x="776780" y="1222353"/>
        <a:ext cx="1231078" cy="771004"/>
      </dsp:txXfrm>
    </dsp:sp>
    <dsp:sp modelId="{E1EC7EC2-467F-4E8E-B640-644997857349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410425" y="595973"/>
              </a:moveTo>
              <a:arcTo wR="1705831" hR="1705831" stAng="13235328" swAng="1210723"/>
            </a:path>
          </a:pathLst>
        </a:custGeom>
        <a:noFill/>
        <a:ln w="6350" cap="flat" cmpd="sng" algn="ctr">
          <a:solidFill>
            <a:srgbClr val="1987A8"/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5">
  <dgm:title val=""/>
  <dgm:desc val=""/>
  <dgm:catLst>
    <dgm:cat type="cycle" pri="3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hoose name="Name9">
      <dgm:if name="Name10" func="var" arg="dir" op="equ" val="norm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op="equ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if>
      <dgm:else name="Name11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fact="-1"/>
          <dgm:constr type="diam" for="ch" refType="diam" op="equ" fact="-1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else>
    </dgm:choose>
    <dgm:ruleLst/>
    <dgm:forEach name="Name12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/>
        </dgm:shape>
        <dgm:presOf axis="desOrSelf" ptType="node"/>
        <dgm:constrLst>
          <dgm:constr type="h" refType="w" fact="0.65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choose name="Name13">
        <dgm:if name="Name14" axis="par ch" ptType="doc node" func="cnt" op="gt" val="1">
          <dgm:layoutNode name="spNode">
            <dgm:alg type="sp"/>
            <dgm:shape xmlns:r="http://schemas.openxmlformats.org/officeDocument/2006/relationships" r:blip="">
              <dgm:adjLst/>
            </dgm:shape>
            <dgm:presOf/>
            <dgm:constrLst>
              <dgm:constr type="h" refType="w"/>
            </dgm:constrLst>
            <dgm:ruleLst/>
          </dgm:layoutNode>
          <dgm:forEach name="Name15" axis="followSib" ptType="sibTrans" hideLastTrans="0" cnt="1">
            <dgm:layoutNode name="sibTrans">
              <dgm:alg type="conn">
                <dgm:param type="dim" val="1D"/>
                <dgm:param type="connRout" val="curve"/>
                <dgm:param type="begPts" val="radial"/>
                <dgm:param type="endPts" val="radial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0.65"/>
                <dgm:constr type="connDist"/>
                <dgm:constr type="begPad" refType="connDist" fact="0.2"/>
                <dgm:constr type="endPad" refType="connDist" fact="0.2"/>
              </dgm:constrLst>
              <dgm:ruleLst/>
            </dgm:layoutNode>
          </dgm:forEach>
        </dgm:if>
        <dgm:else name="Name16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92C03D5-9071-4C81-A06D-03FF279A4FB2}"/>
</file>

<file path=customXml/itemProps2.xml><?xml version="1.0" encoding="utf-8"?>
<ds:datastoreItem xmlns:ds="http://schemas.openxmlformats.org/officeDocument/2006/customXml" ds:itemID="{3677F2E1-509D-42CD-9CC1-9F975DC28698}"/>
</file>

<file path=customXml/itemProps3.xml><?xml version="1.0" encoding="utf-8"?>
<ds:datastoreItem xmlns:ds="http://schemas.openxmlformats.org/officeDocument/2006/customXml" ds:itemID="{C0D4E3A1-6C7E-41BF-A81E-9DF982AD75D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Browne</dc:creator>
  <cp:keywords/>
  <dc:description/>
  <cp:lastModifiedBy>Jennifer Browne</cp:lastModifiedBy>
  <cp:revision>1</cp:revision>
  <dcterms:created xsi:type="dcterms:W3CDTF">2025-01-30T12:42:00Z</dcterms:created>
  <dcterms:modified xsi:type="dcterms:W3CDTF">2025-01-30T12:56:00Z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