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 w:themeColor="background1"/>
  <w:body>
    <w:tbl>
      <w:tblPr>
        <w:tblW w:w="0" w:type="auto"/>
        <w:tblBorders>
          <w:bottom w:val="single" w:color="F0F0F0" w:themeColor="background2" w:sz="12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Pr="009C5A50" w:rsidR="00A70674" w:rsidTr="703D7D06" w14:paraId="3B59BD4B" w14:textId="77777777">
        <w:tc>
          <w:tcPr>
            <w:tcW w:w="8280" w:type="dxa"/>
            <w:tcBorders>
              <w:bottom w:val="nil"/>
              <w:right w:val="single" w:color="B3B3B3" w:themeColor="background2" w:themeShade="BF" w:sz="18" w:space="0"/>
            </w:tcBorders>
            <w:tcMar/>
            <w:vAlign w:val="center"/>
          </w:tcPr>
          <w:p w:rsidRPr="009C5A50" w:rsidR="00A70674" w:rsidP="703D7D06" w:rsidRDefault="00E21262" w14:paraId="2823FBEC" w14:textId="7A20C2BD">
            <w:pPr>
              <w:pStyle w:val="Title"/>
              <w:rPr>
                <w:rFonts w:ascii="Arial" w:hAnsi="Arial" w:cs="" w:asciiTheme="minorAscii" w:hAnsiTheme="minorAscii" w:cstheme="minorBidi"/>
                <w:color w:val="auto"/>
                <w:sz w:val="28"/>
                <w:szCs w:val="28"/>
              </w:rPr>
            </w:pPr>
            <w:r w:rsidRPr="703D7D06" w:rsidR="00E21262">
              <w:rPr>
                <w:rFonts w:ascii="Arial" w:hAnsi="Arial" w:cs="" w:asciiTheme="minorAscii" w:hAnsiTheme="minorAscii" w:cstheme="minorBidi"/>
                <w:color w:val="auto"/>
                <w:sz w:val="28"/>
                <w:szCs w:val="28"/>
              </w:rPr>
              <w:t xml:space="preserve">Droichead - </w:t>
            </w:r>
            <w:r w:rsidRPr="703D7D06" w:rsidR="4AFE0204">
              <w:rPr>
                <w:rFonts w:ascii="Arial" w:hAnsi="Arial" w:cs="" w:asciiTheme="minorAscii" w:hAnsiTheme="minorAscii" w:cstheme="minorBidi"/>
                <w:color w:val="auto"/>
                <w:sz w:val="28"/>
                <w:szCs w:val="28"/>
              </w:rPr>
              <w:t>Féilire</w:t>
            </w:r>
            <w:r w:rsidRPr="703D7D06" w:rsidR="4AFE0204">
              <w:rPr>
                <w:rFonts w:ascii="Arial" w:hAnsi="Arial" w:cs="" w:asciiTheme="minorAscii" w:hAnsiTheme="minorAscii" w:cstheme="minorBidi"/>
                <w:color w:val="auto"/>
                <w:sz w:val="28"/>
                <w:szCs w:val="28"/>
              </w:rPr>
              <w:t xml:space="preserve"> </w:t>
            </w:r>
            <w:r w:rsidRPr="703D7D06" w:rsidR="00322417">
              <w:rPr>
                <w:rFonts w:ascii="Arial" w:hAnsi="Arial" w:cs="" w:asciiTheme="minorAscii" w:hAnsiTheme="minorAscii" w:cstheme="minorBidi"/>
                <w:color w:val="auto"/>
                <w:sz w:val="28"/>
                <w:szCs w:val="28"/>
              </w:rPr>
              <w:t>Sampl</w:t>
            </w:r>
            <w:r w:rsidRPr="703D7D06" w:rsidR="2EE05025">
              <w:rPr>
                <w:rFonts w:ascii="Arial" w:hAnsi="Arial" w:cs="" w:asciiTheme="minorAscii" w:hAnsiTheme="minorAscii" w:cstheme="minorBidi"/>
                <w:color w:val="auto"/>
                <w:sz w:val="28"/>
                <w:szCs w:val="28"/>
              </w:rPr>
              <w:t>a</w:t>
            </w:r>
            <w:r w:rsidRPr="703D7D06" w:rsidR="009C5A50">
              <w:rPr>
                <w:rFonts w:ascii="Arial" w:hAnsi="Arial" w:cs="" w:asciiTheme="minorAscii" w:hAnsiTheme="minorAscii" w:cstheme="minorBidi"/>
                <w:color w:val="auto"/>
                <w:sz w:val="28"/>
                <w:szCs w:val="28"/>
              </w:rPr>
              <w:t xml:space="preserve"> - </w:t>
            </w:r>
            <w:r w:rsidRPr="703D7D06" w:rsidR="66733FAF">
              <w:rPr>
                <w:rFonts w:ascii="Arial" w:hAnsi="Arial" w:cs="" w:asciiTheme="minorAscii" w:hAnsiTheme="minorAscii" w:cstheme="minorBidi"/>
                <w:color w:val="auto"/>
                <w:sz w:val="28"/>
                <w:szCs w:val="28"/>
              </w:rPr>
              <w:t>Iar</w:t>
            </w:r>
            <w:r w:rsidRPr="703D7D06" w:rsidR="00E21262">
              <w:rPr>
                <w:rFonts w:ascii="Arial" w:hAnsi="Arial" w:cs="" w:asciiTheme="minorAscii" w:hAnsiTheme="minorAscii" w:cstheme="minorBidi"/>
                <w:color w:val="auto"/>
                <w:sz w:val="28"/>
                <w:szCs w:val="28"/>
              </w:rPr>
              <w:t>-</w:t>
            </w:r>
            <w:r w:rsidRPr="703D7D06" w:rsidR="0D6F5FA1">
              <w:rPr>
                <w:rFonts w:ascii="Arial" w:hAnsi="Arial" w:cs="" w:asciiTheme="minorAscii" w:hAnsiTheme="minorAscii" w:cstheme="minorBidi"/>
                <w:color w:val="auto"/>
                <w:sz w:val="28"/>
                <w:szCs w:val="28"/>
              </w:rPr>
              <w:t>bhunscoil</w:t>
            </w:r>
          </w:p>
        </w:tc>
        <w:tc>
          <w:tcPr>
            <w:tcW w:w="2510" w:type="dxa"/>
            <w:tcBorders>
              <w:left w:val="single" w:color="B3B3B3" w:themeColor="background2" w:themeShade="BF" w:sz="18" w:space="0"/>
              <w:bottom w:val="nil"/>
            </w:tcBorders>
            <w:tcMar/>
            <w:vAlign w:val="center"/>
          </w:tcPr>
          <w:p w:rsidRPr="009C5A50" w:rsidR="00A70674" w:rsidP="00646CB6" w:rsidRDefault="00646CB6" w14:paraId="26D2C779" w14:textId="5E682A67">
            <w:pPr>
              <w:pStyle w:val="Subtitle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9C5A5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202</w:t>
            </w:r>
            <w:r w:rsidR="001B76B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4</w:t>
            </w:r>
            <w:r w:rsidRPr="009C5A50" w:rsidR="00E118A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to 20</w:t>
            </w:r>
            <w:r w:rsidRPr="009C5A5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2</w:t>
            </w:r>
            <w:r w:rsidR="001B76B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5</w:t>
            </w:r>
          </w:p>
        </w:tc>
      </w:tr>
      <w:tr w:rsidRPr="009C5A50" w:rsidR="00A70674" w:rsidTr="703D7D06" w14:paraId="672A6659" w14:textId="77777777">
        <w:trPr>
          <w:trHeight w:val="80" w:hRule="exact"/>
        </w:trPr>
        <w:tc>
          <w:tcPr>
            <w:tcW w:w="8280" w:type="dxa"/>
            <w:tcBorders>
              <w:top w:val="nil"/>
              <w:bottom w:val="single" w:color="B3B3B3" w:themeColor="background2" w:themeShade="BF" w:sz="18" w:space="0"/>
            </w:tcBorders>
            <w:tcMar/>
          </w:tcPr>
          <w:p w:rsidRPr="009C5A50" w:rsidR="00A70674" w:rsidP="00322417" w:rsidRDefault="00A70674" w14:paraId="0A37501D" w14:textId="77777777">
            <w:pPr>
              <w:pStyle w:val="NoSpacing"/>
              <w:rPr>
                <w:color w:val="auto"/>
                <w:sz w:val="28"/>
                <w:szCs w:val="28"/>
              </w:rPr>
            </w:pPr>
          </w:p>
        </w:tc>
        <w:tc>
          <w:tcPr>
            <w:tcW w:w="2510" w:type="dxa"/>
            <w:tcBorders>
              <w:bottom w:val="single" w:color="B3B3B3" w:themeColor="background2" w:themeShade="BF" w:sz="18" w:space="0"/>
            </w:tcBorders>
            <w:tcMar/>
          </w:tcPr>
          <w:p w:rsidRPr="009C5A50" w:rsidR="00A70674" w:rsidP="00646CB6" w:rsidRDefault="00A70674" w14:paraId="5DAB6C7B" w14:textId="77777777">
            <w:pPr>
              <w:pStyle w:val="NoSpacing"/>
              <w:rPr>
                <w:color w:val="auto"/>
                <w:sz w:val="28"/>
                <w:szCs w:val="28"/>
              </w:rPr>
            </w:pPr>
          </w:p>
        </w:tc>
      </w:tr>
    </w:tbl>
    <w:p w:rsidRPr="007B0499" w:rsidR="00A70674" w:rsidP="00322417" w:rsidRDefault="00A70674" w14:paraId="02EB378F" w14:textId="77777777">
      <w:pPr>
        <w:pStyle w:val="NoSpacing"/>
        <w:rPr>
          <w:color w:val="auto"/>
        </w:rPr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Pr="007B0499" w:rsidR="00A70674" w:rsidTr="703D7D06" w14:paraId="5F609564" w14:textId="77777777">
        <w:tc>
          <w:tcPr>
            <w:tcW w:w="3214" w:type="dxa"/>
            <w:shd w:val="clear" w:color="auto" w:fill="auto"/>
            <w:tcMar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Pr="007B0499" w:rsidR="00A70674" w:rsidTr="703D7D06" w14:paraId="329C8116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5000" w:type="pct"/>
                  <w:shd w:val="clear" w:color="auto" w:fill="24647C"/>
                  <w:tcMar/>
                </w:tcPr>
                <w:p w:rsidRPr="00254CE8" w:rsidR="00A70674" w:rsidP="48CB7E76" w:rsidRDefault="00BE0D78" w14:paraId="050A5F56" w14:textId="65F72AFA">
                  <w:pPr>
                    <w:spacing w:before="48" w:after="48"/>
                    <w:rPr>
                      <w:color w:val="FFFFFF" w:themeColor="background1" w:themeTint="FF" w:themeShade="FF"/>
                      <w:sz w:val="20"/>
                      <w:szCs w:val="20"/>
                    </w:rPr>
                  </w:pPr>
                  <w:r w:rsidRPr="703D7D06" w:rsidR="3DC176B9">
                    <w:rPr>
                      <w:color w:val="FFFFFF" w:themeColor="background1" w:themeTint="FF" w:themeShade="FF"/>
                      <w:sz w:val="20"/>
                      <w:szCs w:val="20"/>
                    </w:rPr>
                    <w:t>Lúnasa</w:t>
                  </w:r>
                  <w:r w:rsidRPr="703D7D06" w:rsidR="47C8EF0F">
                    <w:rPr>
                      <w:color w:val="FFFFFF" w:themeColor="background1" w:themeTint="FF" w:themeShade="FF"/>
                      <w:sz w:val="20"/>
                      <w:szCs w:val="20"/>
                    </w:rPr>
                    <w:t xml:space="preserve"> 202</w:t>
                  </w:r>
                  <w:r w:rsidRPr="703D7D06" w:rsidR="001B76B4">
                    <w:rPr>
                      <w:color w:val="FFFFFF" w:themeColor="background1" w:themeTint="FF" w:themeShade="FF"/>
                      <w:sz w:val="20"/>
                      <w:szCs w:val="20"/>
                    </w:rPr>
                    <w:t>4</w:t>
                  </w:r>
                </w:p>
              </w:tc>
            </w:tr>
            <w:tr w:rsidRPr="007B0499" w:rsidR="00A70674" w:rsidTr="703D7D06" w14:paraId="3C55463C" w14:textId="77777777"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5000" w:type="pct"/>
                  <w:tcMar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Pr="00254CE8" w:rsidR="00A70674" w:rsidTr="00A70674" w14:paraId="3E2C4F3F" w14:textId="7777777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Pr="00254CE8" w:rsidR="00A70674" w:rsidP="00646CB6" w:rsidRDefault="00E118A4" w14:paraId="066DDAA3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A70674" w:rsidP="00646CB6" w:rsidRDefault="00E118A4" w14:paraId="63695634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A70674" w:rsidP="00646CB6" w:rsidRDefault="00E118A4" w14:paraId="1086CAE5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A70674" w:rsidP="00646CB6" w:rsidRDefault="00E118A4" w14:paraId="7F659B18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A70674" w:rsidP="00646CB6" w:rsidRDefault="00E118A4" w14:paraId="168FC2B5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A70674" w:rsidP="00646CB6" w:rsidRDefault="00E118A4" w14:paraId="632692EA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A70674" w:rsidP="00646CB6" w:rsidRDefault="00E118A4" w14:paraId="1CF5E66A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Pr="00254CE8" w:rsidR="00223D4D" w:rsidTr="00646CB6" w14:paraId="226C25EF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223D4D" w14:paraId="6A05A809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223D4D" w14:paraId="5A39BBE3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223D4D" w14:paraId="649841BE" w14:textId="5D2FA794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223D4D" w14:paraId="18F999B5" w14:textId="083CC3C4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453A29" w14:paraId="5FCD5EC4" w14:textId="760C9E61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453A29" w14:paraId="2598DEE6" w14:textId="5D24EED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453A29" w14:paraId="78941E47" w14:textId="6CEB94D4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Pr="00254CE8" w:rsidR="00223D4D" w:rsidTr="00646CB6" w14:paraId="3ABA1EF5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453A29" w14:paraId="29B4EA11" w14:textId="24B98A58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453A29" w14:paraId="75697EEC" w14:textId="6BA15CBC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453A29" w14:paraId="44B0A208" w14:textId="286F7BF4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453A29" w14:paraId="2B2B7304" w14:textId="57F30972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453A29" w14:paraId="5D369756" w14:textId="21BE3109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453A29" w14:paraId="4737E36C" w14:textId="186BD8D9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453A29" w14:paraId="4B73E586" w14:textId="2778902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Pr="00254CE8" w:rsidR="00223D4D" w:rsidTr="00646CB6" w14:paraId="6B3C547B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453A29" w14:paraId="39F18D26" w14:textId="24D5B41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453A29" w14:paraId="4E1E336A" w14:textId="41D4CA3F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453A29" w14:paraId="33CFEC6B" w14:textId="079F6808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453A29" w14:paraId="0EB5E791" w14:textId="40EC91EA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453A29" w14:paraId="111B77A1" w14:textId="68C8A9BE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453A29" w:rsidP="00453A29" w:rsidRDefault="00453A29" w14:paraId="526D80A2" w14:textId="1FCD8702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453A29" w:rsidP="00453A29" w:rsidRDefault="00453A29" w14:paraId="2847A633" w14:textId="4B8F9349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</w:tr>
                  <w:tr w:rsidRPr="00254CE8" w:rsidR="00223D4D" w:rsidTr="002E1278" w14:paraId="2D1F7E81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453A29" w14:paraId="5007C906" w14:textId="7BA3209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453A29" w14:paraId="7B568215" w14:textId="21363E3C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453A29" w14:paraId="44C26413" w14:textId="0E6CC9A5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453A29" w14:paraId="72E4F76D" w14:textId="20D7A2DD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453A29" w14:paraId="1D8EB8EE" w14:textId="2527023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453A29" w14:paraId="4BFDD700" w14:textId="6E842C0C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453A29" w14:paraId="36334656" w14:textId="4E7AA02A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</w:tr>
                  <w:tr w:rsidRPr="00254CE8" w:rsidR="00223D4D" w:rsidTr="009118E1" w14:paraId="443E7DB4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453A29" w14:paraId="41C0AA51" w14:textId="501E33EA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453A29" w14:paraId="57393B24" w14:textId="5B85A2C8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453A29" w14:paraId="4B34824B" w14:textId="3C094024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:rsidRPr="00254CE8" w:rsidR="00223D4D" w:rsidP="00646CB6" w:rsidRDefault="00453A29" w14:paraId="219897CE" w14:textId="5A20D63A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</w:tcPr>
                      <w:p w:rsidRPr="00254CE8" w:rsidR="00223D4D" w:rsidP="00646CB6" w:rsidRDefault="00453A29" w14:paraId="2C8B330C" w14:textId="535B60C0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453A29" w14:paraId="41C8F396" w14:textId="6C6C219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453A29" w14:paraId="72A3D3EC" w14:textId="39FD302A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</w:tr>
                  <w:tr w:rsidRPr="00254CE8" w:rsidR="00E118A4" w:rsidTr="00B06A17" w14:paraId="0D0B940D" w14:textId="77777777">
                    <w:tc>
                      <w:tcPr>
                        <w:tcW w:w="448" w:type="dxa"/>
                      </w:tcPr>
                      <w:p w:rsidRPr="00254CE8" w:rsidR="00E118A4" w:rsidP="00646CB6" w:rsidRDefault="00E118A4" w14:paraId="0E27B00A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Pr="00254CE8" w:rsidR="00E118A4" w:rsidP="00646CB6" w:rsidRDefault="00E118A4" w14:paraId="60061E4C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E118A4" w:rsidP="00646CB6" w:rsidRDefault="00E118A4" w14:paraId="44EAFD9C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Pr="00254CE8" w:rsidR="00E118A4" w:rsidP="00646CB6" w:rsidRDefault="00E118A4" w14:paraId="4B94D5A5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Pr="00254CE8" w:rsidR="00E118A4" w:rsidP="00646CB6" w:rsidRDefault="00E118A4" w14:paraId="3DEEC669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Pr="00254CE8" w:rsidR="00E118A4" w:rsidP="00646CB6" w:rsidRDefault="00E118A4" w14:paraId="3656B9AB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Pr="00254CE8" w:rsidR="00E118A4" w:rsidP="00646CB6" w:rsidRDefault="00E118A4" w14:paraId="45FB0818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Pr="00254CE8" w:rsidR="00A70674" w:rsidP="00646CB6" w:rsidRDefault="00A70674" w14:paraId="049F31CB" w14:textId="77777777">
                  <w:pPr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Pr="007B0499" w:rsidR="00A70674" w:rsidP="00646CB6" w:rsidRDefault="00A70674" w14:paraId="53128261" w14:textId="77777777">
            <w:pPr>
              <w:rPr>
                <w:color w:val="auto"/>
              </w:rPr>
            </w:pPr>
          </w:p>
        </w:tc>
        <w:tc>
          <w:tcPr>
            <w:tcW w:w="579" w:type="dxa"/>
            <w:shd w:val="clear" w:color="auto" w:fill="auto"/>
            <w:tcMar/>
          </w:tcPr>
          <w:p w:rsidRPr="007B0499" w:rsidR="00A70674" w:rsidP="00646CB6" w:rsidRDefault="00A70674" w14:paraId="62486C05" w14:textId="77777777">
            <w:pPr>
              <w:rPr>
                <w:color w:val="auto"/>
              </w:rPr>
            </w:pPr>
          </w:p>
        </w:tc>
        <w:tc>
          <w:tcPr>
            <w:tcW w:w="3214" w:type="dxa"/>
            <w:shd w:val="clear" w:color="auto" w:fill="auto"/>
            <w:tcMar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Pr="007B0499" w:rsidR="00A70674" w:rsidTr="703D7D06" w14:paraId="6CB748E9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5000" w:type="pct"/>
                  <w:shd w:val="clear" w:color="auto" w:fill="24647C"/>
                  <w:tcMar/>
                </w:tcPr>
                <w:p w:rsidRPr="00254CE8" w:rsidR="00A70674" w:rsidP="48CB7E76" w:rsidRDefault="00BE0D78" w14:paraId="5F9F816D" w14:textId="59B828A0">
                  <w:pPr>
                    <w:spacing w:before="48" w:after="48"/>
                    <w:rPr>
                      <w:color w:val="FFFFFF" w:themeColor="background1" w:themeTint="FF" w:themeShade="FF"/>
                      <w:sz w:val="20"/>
                      <w:szCs w:val="20"/>
                    </w:rPr>
                  </w:pPr>
                  <w:r w:rsidRPr="703D7D06" w:rsidR="1DEFBC40">
                    <w:rPr>
                      <w:color w:val="FFFFFF" w:themeColor="background1" w:themeTint="FF" w:themeShade="FF"/>
                      <w:sz w:val="20"/>
                      <w:szCs w:val="20"/>
                    </w:rPr>
                    <w:t>Mheán Fómhair</w:t>
                  </w:r>
                  <w:r w:rsidRPr="703D7D06" w:rsidR="47C8EF0F">
                    <w:rPr>
                      <w:color w:val="FFFFFF" w:themeColor="background1" w:themeTint="FF" w:themeShade="FF"/>
                      <w:sz w:val="20"/>
                      <w:szCs w:val="20"/>
                    </w:rPr>
                    <w:t xml:space="preserve"> 202</w:t>
                  </w:r>
                  <w:r w:rsidRPr="703D7D06" w:rsidR="001B76B4">
                    <w:rPr>
                      <w:color w:val="FFFFFF" w:themeColor="background1" w:themeTint="FF" w:themeShade="FF"/>
                      <w:sz w:val="20"/>
                      <w:szCs w:val="20"/>
                    </w:rPr>
                    <w:t>4</w:t>
                  </w:r>
                </w:p>
              </w:tc>
            </w:tr>
            <w:tr w:rsidRPr="007B0499" w:rsidR="00A70674" w:rsidTr="703D7D06" w14:paraId="5A3484F7" w14:textId="77777777"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5000" w:type="pct"/>
                  <w:tcMar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Pr="00254CE8" w:rsidR="00A70674" w:rsidTr="00A70674" w14:paraId="6A70B313" w14:textId="7777777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Pr="00254CE8" w:rsidR="00A70674" w:rsidP="00646CB6" w:rsidRDefault="00E118A4" w14:paraId="1B999743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A70674" w:rsidP="00646CB6" w:rsidRDefault="00E118A4" w14:paraId="6911F612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A70674" w:rsidP="00646CB6" w:rsidRDefault="00E118A4" w14:paraId="32AF8DF5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A70674" w:rsidP="00646CB6" w:rsidRDefault="00E118A4" w14:paraId="3A615B66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A70674" w:rsidP="00646CB6" w:rsidRDefault="00E118A4" w14:paraId="440D15B4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A70674" w:rsidP="00646CB6" w:rsidRDefault="00E118A4" w14:paraId="6BEC0FE4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A70674" w:rsidP="00646CB6" w:rsidRDefault="00E118A4" w14:paraId="395970B8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Pr="00254CE8" w:rsidR="007F75C5" w:rsidTr="002E1278" w14:paraId="48DF98D7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4101652C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4B99056E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1299C43A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4DDBEF00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3461D779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56B20A0C" w14:textId="412D9A1E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7144751B" w14:textId="0D7E4918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Pr="00254CE8" w:rsidR="007F75C5" w:rsidTr="009118E1" w14:paraId="4E409002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0B778152" w14:textId="4EC86A70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279935FF" w14:textId="79A82280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44240AAE" w14:textId="42408435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1B87E3DE" w14:textId="401CBAE6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Pr="00254CE8" w:rsidR="007F75C5" w:rsidP="00646CB6" w:rsidRDefault="00BB143D" w14:paraId="109B8484" w14:textId="293AD4A2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03853697" w14:textId="50FC24D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089009E4" w14:textId="741E2BB6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Pr="00254CE8" w:rsidR="007F75C5" w:rsidTr="009118E1" w14:paraId="35EF972C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446DE71A" w14:textId="447FDCA1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735DA4F4" w14:textId="783FDB89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394C502F" w14:textId="621CD892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E8D7ED" w:themeFill="accent6" w:themeFillTint="33"/>
                      </w:tcPr>
                      <w:p w:rsidRPr="00254CE8" w:rsidR="007F75C5" w:rsidP="00646CB6" w:rsidRDefault="00BB143D" w14:paraId="5D0116D1" w14:textId="1C320025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Pr="00254CE8" w:rsidR="007F75C5" w:rsidP="00646CB6" w:rsidRDefault="00BB143D" w14:paraId="0F953182" w14:textId="332CB035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423D4B9D" w14:textId="03843C5E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632BF140" w14:textId="17786E68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</w:tr>
                  <w:tr w:rsidRPr="00254CE8" w:rsidR="007F75C5" w:rsidTr="009118E1" w14:paraId="643ABE9E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5DA96121" w14:textId="143EDE62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B3B3B3" w:themeFill="background2" w:themeFillShade="BF"/>
                      </w:tcPr>
                      <w:p w:rsidRPr="00254CE8" w:rsidR="007F75C5" w:rsidP="00646CB6" w:rsidRDefault="00BB143D" w14:paraId="5D9857E1" w14:textId="74F47894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B3B3B3" w:themeFill="background2" w:themeFillShade="BF"/>
                      </w:tcPr>
                      <w:p w:rsidRPr="00254CE8" w:rsidR="007F75C5" w:rsidP="00646CB6" w:rsidRDefault="00BB143D" w14:paraId="7C14D38D" w14:textId="04DBD32E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B3B3B3" w:themeFill="background2" w:themeFillShade="BF"/>
                      </w:tcPr>
                      <w:p w:rsidRPr="00254CE8" w:rsidR="007F75C5" w:rsidP="00646CB6" w:rsidRDefault="00BB143D" w14:paraId="72A4FFC0" w14:textId="6183CD38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B3B3B3" w:themeFill="background2" w:themeFillShade="BF"/>
                      </w:tcPr>
                      <w:p w:rsidRPr="00254CE8" w:rsidR="007F75C5" w:rsidP="00646CB6" w:rsidRDefault="00BB143D" w14:paraId="6C375A72" w14:textId="6FFBCAC5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B3B3B3" w:themeFill="background2" w:themeFillShade="BF"/>
                      </w:tcPr>
                      <w:p w:rsidRPr="00254CE8" w:rsidR="007F75C5" w:rsidP="00646CB6" w:rsidRDefault="00BB143D" w14:paraId="07581EC8" w14:textId="4DA1BF98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346E8674" w14:textId="220D8C6C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</w:tr>
                  <w:tr w:rsidRPr="00254CE8" w:rsidR="007F75C5" w:rsidTr="002E1278" w14:paraId="68FC4935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0AA4FC67" w14:textId="2E1B85F8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1C203047" w14:textId="2635E20B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029B61C8" w14:textId="7BB5C0F2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67F78040" w14:textId="5CF5BF79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30768756" w14:textId="79E9B22F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141FAE07" w14:textId="79BD186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60DA3216" w14:textId="42D58AF2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</w:tr>
                  <w:tr w:rsidRPr="00254CE8" w:rsidR="00E118A4" w:rsidTr="00646CB6" w14:paraId="3CF2D8B6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E118A4" w:rsidP="00646CB6" w:rsidRDefault="00BB143D" w14:paraId="0FB78278" w14:textId="5CE9002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E118A4" w:rsidP="00646CB6" w:rsidRDefault="00BB143D" w14:paraId="1FC39945" w14:textId="1ACDD36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E118A4" w:rsidP="00646CB6" w:rsidRDefault="00E118A4" w14:paraId="0562CB0E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E118A4" w:rsidP="00646CB6" w:rsidRDefault="00E118A4" w14:paraId="34CE0A41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E118A4" w:rsidP="00646CB6" w:rsidRDefault="00E118A4" w14:paraId="62EBF3C5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E118A4" w:rsidP="00646CB6" w:rsidRDefault="00E118A4" w14:paraId="6D98A12B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E118A4" w:rsidP="00646CB6" w:rsidRDefault="00E118A4" w14:paraId="2946DB82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Pr="00254CE8" w:rsidR="00A70674" w:rsidP="00646CB6" w:rsidRDefault="00A70674" w14:paraId="5997CC1D" w14:textId="77777777">
                  <w:pPr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Pr="007B0499" w:rsidR="00A70674" w:rsidP="00646CB6" w:rsidRDefault="00A70674" w14:paraId="110FFD37" w14:textId="77777777">
            <w:pPr>
              <w:rPr>
                <w:color w:val="auto"/>
              </w:rPr>
            </w:pPr>
          </w:p>
        </w:tc>
        <w:tc>
          <w:tcPr>
            <w:tcW w:w="579" w:type="dxa"/>
            <w:shd w:val="clear" w:color="auto" w:fill="FFFFFF" w:themeFill="background1"/>
            <w:tcMar/>
          </w:tcPr>
          <w:p w:rsidRPr="007B0499" w:rsidR="00A70674" w:rsidP="00646CB6" w:rsidRDefault="00A70674" w14:paraId="6B699379" w14:textId="77777777">
            <w:pPr>
              <w:rPr>
                <w:color w:val="auto"/>
              </w:rPr>
            </w:pPr>
          </w:p>
        </w:tc>
        <w:tc>
          <w:tcPr>
            <w:tcW w:w="3214" w:type="dxa"/>
            <w:shd w:val="clear" w:color="auto" w:fill="FFFFFF" w:themeFill="background1"/>
            <w:tcMar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Pr="007B0499" w:rsidR="00A70674" w:rsidTr="703D7D06" w14:paraId="0E5878F5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5000" w:type="pct"/>
                  <w:shd w:val="clear" w:color="auto" w:fill="24647C"/>
                  <w:tcMar/>
                </w:tcPr>
                <w:p w:rsidRPr="00254CE8" w:rsidR="00A70674" w:rsidP="1AAC3709" w:rsidRDefault="00BE0D78" w14:paraId="7FBA6A7D" w14:textId="1C5A9CF3">
                  <w:pPr>
                    <w:spacing w:before="48" w:after="48"/>
                    <w:rPr>
                      <w:color w:val="FFFFFF" w:themeColor="background1" w:themeTint="FF" w:themeShade="FF"/>
                      <w:sz w:val="20"/>
                      <w:szCs w:val="20"/>
                    </w:rPr>
                  </w:pPr>
                  <w:r w:rsidRPr="703D7D06" w:rsidR="64DA2BCB">
                    <w:rPr>
                      <w:color w:val="FFFFFF" w:themeColor="background1" w:themeTint="FF" w:themeShade="FF"/>
                      <w:sz w:val="20"/>
                      <w:szCs w:val="20"/>
                    </w:rPr>
                    <w:t>Deireadh</w:t>
                  </w:r>
                  <w:r w:rsidRPr="703D7D06" w:rsidR="64DA2BCB">
                    <w:rPr>
                      <w:color w:val="FFFFFF" w:themeColor="background1" w:themeTint="FF" w:themeShade="FF"/>
                      <w:sz w:val="20"/>
                      <w:szCs w:val="20"/>
                    </w:rPr>
                    <w:t xml:space="preserve"> </w:t>
                  </w:r>
                  <w:r w:rsidRPr="703D7D06" w:rsidR="64DA2BCB">
                    <w:rPr>
                      <w:color w:val="FFFFFF" w:themeColor="background1" w:themeTint="FF" w:themeShade="FF"/>
                      <w:sz w:val="20"/>
                      <w:szCs w:val="20"/>
                    </w:rPr>
                    <w:t>Fómhair</w:t>
                  </w:r>
                  <w:r w:rsidRPr="703D7D06" w:rsidR="64DA2BCB">
                    <w:rPr>
                      <w:color w:val="FFFFFF" w:themeColor="background1" w:themeTint="FF" w:themeShade="FF"/>
                      <w:sz w:val="20"/>
                      <w:szCs w:val="20"/>
                    </w:rPr>
                    <w:t>.</w:t>
                  </w:r>
                  <w:r w:rsidRPr="703D7D06" w:rsidR="47C8EF0F">
                    <w:rPr>
                      <w:color w:val="FFFFFF" w:themeColor="background1" w:themeTint="FF" w:themeShade="FF"/>
                      <w:sz w:val="20"/>
                      <w:szCs w:val="20"/>
                    </w:rPr>
                    <w:t xml:space="preserve"> 202</w:t>
                  </w:r>
                  <w:r w:rsidRPr="703D7D06" w:rsidR="001B76B4">
                    <w:rPr>
                      <w:color w:val="FFFFFF" w:themeColor="background1" w:themeTint="FF" w:themeShade="FF"/>
                      <w:sz w:val="20"/>
                      <w:szCs w:val="20"/>
                    </w:rPr>
                    <w:t>4</w:t>
                  </w:r>
                </w:p>
              </w:tc>
            </w:tr>
            <w:tr w:rsidRPr="007B0499" w:rsidR="00A70674" w:rsidTr="703D7D06" w14:paraId="337B64DB" w14:textId="77777777"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5000" w:type="pct"/>
                  <w:tcMar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Pr="00254CE8" w:rsidR="00A70674" w:rsidTr="00A70674" w14:paraId="592A42E5" w14:textId="7777777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Pr="00254CE8" w:rsidR="00A70674" w:rsidP="00646CB6" w:rsidRDefault="00E118A4" w14:paraId="38056E1E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A70674" w:rsidP="00646CB6" w:rsidRDefault="00E118A4" w14:paraId="092C34A3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A70674" w:rsidP="00646CB6" w:rsidRDefault="00E118A4" w14:paraId="09775037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A70674" w:rsidP="00646CB6" w:rsidRDefault="00E118A4" w14:paraId="1170B1EE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A70674" w:rsidP="00646CB6" w:rsidRDefault="00E118A4" w14:paraId="50BFBDE7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A70674" w:rsidP="00646CB6" w:rsidRDefault="00E118A4" w14:paraId="5ED6266F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A70674" w:rsidP="00646CB6" w:rsidRDefault="00E118A4" w14:paraId="0A78B048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Pr="00254CE8" w:rsidR="007F75C5" w:rsidTr="002E1278" w14:paraId="4E4F49DB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249FAAB8" w14:textId="6533372F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78E884CA" w14:textId="78D8E515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7A036E3D" w14:textId="75D26F9A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7C964D78" w14:textId="2510709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76DB90EB" w14:textId="02BC1E4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1946A7AE" w14:textId="05E195CF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6F74D8FD" w14:textId="3A3CD2C9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Pr="00254CE8" w:rsidR="007F75C5" w:rsidTr="002E1278" w14:paraId="05AEB62B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49832D11" w14:textId="4A6F366A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42124560" w14:textId="27876B0F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3E1FE5D4" w14:textId="1122DD2B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7A622172" w14:textId="018B6F60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60063D61" w14:textId="70EA7BA4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415384D1" w14:textId="167B5999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052CBC2D" w14:textId="5FE1AA34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</w:tr>
                  <w:tr w:rsidRPr="00254CE8" w:rsidR="007F75C5" w:rsidTr="002E1278" w14:paraId="02D03EE3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4C2A823A" w14:textId="3FE6A999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339EFE5D" w14:textId="4D0EA8B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32DF9E93" w14:textId="1CBCBC11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4818E51F" w14:textId="629A229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565B2BCC" w14:textId="3932409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6A6A9027" w14:textId="7DE3846F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6263A498" w14:textId="27A2C3CF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</w:tr>
                  <w:tr w:rsidRPr="00254CE8" w:rsidR="007F75C5" w:rsidTr="002E1278" w14:paraId="5C36CB2C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43538BBD" w14:textId="3F39F914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7A79C848" w14:textId="0093684E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46723FB0" w14:textId="72DF697B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2AFCDB24" w14:textId="17344041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BB143D" w:rsidRDefault="00BB143D" w14:paraId="771397B0" w14:textId="51D655F1">
                        <w:pPr>
                          <w:jc w:val="lef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7CDC7B3B" w14:textId="2A00C159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6109C677" w14:textId="59BDDCDA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</w:tr>
                  <w:tr w:rsidRPr="00254CE8" w:rsidR="007B0499" w:rsidTr="009118E1" w14:paraId="2AFE04ED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BB143D" w14:paraId="62C3DA19" w14:textId="03B62238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Pr="00254CE8" w:rsidR="007F75C5" w:rsidP="00646CB6" w:rsidRDefault="00BB143D" w14:paraId="18E8C380" w14:textId="52041AD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Pr="00254CE8" w:rsidR="007F75C5" w:rsidP="00646CB6" w:rsidRDefault="00BB143D" w14:paraId="57D182F7" w14:textId="7EB71E9D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Pr="00254CE8" w:rsidR="007F75C5" w:rsidP="00646CB6" w:rsidRDefault="00BB143D" w14:paraId="3FE9F23F" w14:textId="66DB0A5F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Pr="00254CE8" w:rsidR="007F75C5" w:rsidP="00646CB6" w:rsidRDefault="00BB143D" w14:paraId="1F72F646" w14:textId="19EAB8C8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08CE6F91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61CDCEAD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Pr="00254CE8" w:rsidR="00E118A4" w:rsidTr="00A70674" w14:paraId="6BB9E253" w14:textId="77777777">
                    <w:tc>
                      <w:tcPr>
                        <w:tcW w:w="448" w:type="dxa"/>
                      </w:tcPr>
                      <w:p w:rsidRPr="00254CE8" w:rsidR="00E118A4" w:rsidP="00646CB6" w:rsidRDefault="00E118A4" w14:paraId="23DE523C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Pr="00254CE8" w:rsidR="00E118A4" w:rsidP="00646CB6" w:rsidRDefault="00E118A4" w14:paraId="52E56223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Pr="00254CE8" w:rsidR="00E118A4" w:rsidP="00646CB6" w:rsidRDefault="00E118A4" w14:paraId="07547A01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Pr="00254CE8" w:rsidR="00E118A4" w:rsidP="00646CB6" w:rsidRDefault="00E118A4" w14:paraId="5043CB0F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Pr="00254CE8" w:rsidR="00E118A4" w:rsidP="00646CB6" w:rsidRDefault="00E118A4" w14:paraId="07459315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Pr="00254CE8" w:rsidR="00E118A4" w:rsidP="00646CB6" w:rsidRDefault="00E118A4" w14:paraId="6537F28F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Pr="00254CE8" w:rsidR="00E118A4" w:rsidP="00646CB6" w:rsidRDefault="00E118A4" w14:paraId="6DFB9E20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Pr="00254CE8" w:rsidR="00A70674" w:rsidP="00646CB6" w:rsidRDefault="00A70674" w14:paraId="70DF9E56" w14:textId="77777777">
                  <w:pPr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Pr="007B0499" w:rsidR="00A70674" w:rsidP="00646CB6" w:rsidRDefault="00A70674" w14:paraId="44E871BC" w14:textId="77777777">
            <w:pPr>
              <w:rPr>
                <w:color w:val="auto"/>
              </w:rPr>
            </w:pPr>
          </w:p>
        </w:tc>
      </w:tr>
      <w:tr w:rsidRPr="007B0499" w:rsidR="00A70674" w:rsidTr="703D7D06" w14:paraId="144A5D23" w14:textId="77777777">
        <w:trPr>
          <w:trHeight w:val="144" w:hRule="exact"/>
        </w:trPr>
        <w:tc>
          <w:tcPr>
            <w:tcW w:w="3214" w:type="dxa"/>
            <w:tcMar/>
          </w:tcPr>
          <w:p w:rsidRPr="007B0499" w:rsidR="00A70674" w:rsidP="00646CB6" w:rsidRDefault="00A70674" w14:paraId="738610EB" w14:textId="77777777">
            <w:pPr>
              <w:rPr>
                <w:color w:val="auto"/>
              </w:rPr>
            </w:pPr>
          </w:p>
        </w:tc>
        <w:tc>
          <w:tcPr>
            <w:tcW w:w="579" w:type="dxa"/>
            <w:tcMar/>
          </w:tcPr>
          <w:p w:rsidRPr="007B0499" w:rsidR="00A70674" w:rsidP="00646CB6" w:rsidRDefault="00A70674" w14:paraId="637805D2" w14:textId="77777777">
            <w:pPr>
              <w:rPr>
                <w:color w:val="auto"/>
              </w:rPr>
            </w:pPr>
          </w:p>
        </w:tc>
        <w:tc>
          <w:tcPr>
            <w:tcW w:w="3214" w:type="dxa"/>
            <w:tcMar/>
          </w:tcPr>
          <w:p w:rsidRPr="007B0499" w:rsidR="00A70674" w:rsidP="00646CB6" w:rsidRDefault="00A70674" w14:paraId="463F29E8" w14:textId="77777777">
            <w:pPr>
              <w:rPr>
                <w:color w:val="auto"/>
              </w:rPr>
            </w:pPr>
          </w:p>
        </w:tc>
        <w:tc>
          <w:tcPr>
            <w:tcW w:w="579" w:type="dxa"/>
            <w:tcMar/>
          </w:tcPr>
          <w:p w:rsidRPr="007B0499" w:rsidR="00A70674" w:rsidP="00646CB6" w:rsidRDefault="00A70674" w14:paraId="3B7B4B86" w14:textId="77777777">
            <w:pPr>
              <w:rPr>
                <w:color w:val="auto"/>
              </w:rPr>
            </w:pPr>
          </w:p>
        </w:tc>
        <w:tc>
          <w:tcPr>
            <w:tcW w:w="3214" w:type="dxa"/>
            <w:tcMar/>
          </w:tcPr>
          <w:p w:rsidRPr="007B0499" w:rsidR="00A70674" w:rsidP="00646CB6" w:rsidRDefault="00A70674" w14:paraId="3A0FF5F2" w14:textId="77777777">
            <w:pPr>
              <w:rPr>
                <w:color w:val="auto"/>
              </w:rPr>
            </w:pPr>
          </w:p>
        </w:tc>
      </w:tr>
      <w:tr w:rsidRPr="007B0499" w:rsidR="00223D4D" w:rsidTr="703D7D06" w14:paraId="3146086A" w14:textId="77777777">
        <w:tc>
          <w:tcPr>
            <w:tcW w:w="3214" w:type="dxa"/>
            <w:tcMar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Pr="007B0499" w:rsidR="00223D4D" w:rsidTr="703D7D06" w14:paraId="2E2D8223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5000" w:type="pct"/>
                  <w:shd w:val="clear" w:color="auto" w:fill="24647C"/>
                  <w:tcMar/>
                </w:tcPr>
                <w:p w:rsidRPr="00254CE8" w:rsidR="00223D4D" w:rsidP="00646CB6" w:rsidRDefault="00BE0D78" w14:paraId="008408B9" w14:textId="37875956">
                  <w:pPr>
                    <w:spacing w:before="48" w:after="48"/>
                    <w:rPr>
                      <w:sz w:val="20"/>
                      <w:szCs w:val="20"/>
                    </w:rPr>
                  </w:pPr>
                  <w:r w:rsidRPr="703D7D06" w:rsidR="4905EE28">
                    <w:rPr>
                      <w:color w:val="FFFFFF" w:themeColor="background1" w:themeTint="FF" w:themeShade="FF"/>
                      <w:sz w:val="20"/>
                      <w:szCs w:val="20"/>
                    </w:rPr>
                    <w:t>Samhain</w:t>
                  </w:r>
                  <w:r w:rsidRPr="703D7D06" w:rsidR="47C8EF0F">
                    <w:rPr>
                      <w:color w:val="FFFFFF" w:themeColor="background1" w:themeTint="FF" w:themeShade="FF"/>
                      <w:sz w:val="20"/>
                      <w:szCs w:val="20"/>
                    </w:rPr>
                    <w:t xml:space="preserve"> 202</w:t>
                  </w:r>
                  <w:r w:rsidRPr="703D7D06" w:rsidR="001B76B4">
                    <w:rPr>
                      <w:color w:val="FFFFFF" w:themeColor="background1" w:themeTint="FF" w:themeShade="FF"/>
                      <w:sz w:val="20"/>
                      <w:szCs w:val="20"/>
                    </w:rPr>
                    <w:t>4</w:t>
                  </w:r>
                </w:p>
              </w:tc>
            </w:tr>
            <w:tr w:rsidRPr="007B0499" w:rsidR="00223D4D" w:rsidTr="703D7D06" w14:paraId="08E2AA3B" w14:textId="77777777"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5000" w:type="pct"/>
                  <w:tcMar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Pr="00254CE8" w:rsidR="00223D4D" w:rsidTr="00A70674" w14:paraId="34CD8817" w14:textId="7777777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Pr="00254CE8" w:rsidR="00223D4D" w:rsidP="00646CB6" w:rsidRDefault="00223D4D" w14:paraId="214F8B61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5DB29657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791184CC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6CECF598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48D5ED19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23371C2B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08AEAA35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Pr="00254CE8" w:rsidR="007F75C5" w:rsidTr="009118E1" w14:paraId="6E71BFDA" w14:textId="77777777"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Pr="00254CE8" w:rsidR="007F75C5" w:rsidP="00646CB6" w:rsidRDefault="007F75C5" w14:paraId="5630AD66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Pr="00254CE8" w:rsidR="007F75C5" w:rsidP="00646CB6" w:rsidRDefault="007F75C5" w14:paraId="61829076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Pr="00254CE8" w:rsidR="007F75C5" w:rsidP="00646CB6" w:rsidRDefault="007F75C5" w14:paraId="2BA226A1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19F14E3C" w14:textId="5CBFA31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7842F596" w14:textId="3EE0089D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Pr="00254CE8" w:rsidR="007F75C5" w:rsidP="00646CB6" w:rsidRDefault="003B46A2" w14:paraId="68D9363B" w14:textId="70CAD978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17310F6F" w14:textId="3105BDFE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Pr="00254CE8" w:rsidR="007F75C5" w:rsidTr="009118E1" w14:paraId="1FF5F6E7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729DE7E4" w14:textId="4456743E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6DDB914C" w14:textId="43B6467D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28AF3A15" w14:textId="42BB0CB1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4CE4F91D" w14:textId="1CE2AFA1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34BD2DED" w14:textId="3F787859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31830EAB" w14:textId="0BADC56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46335038" w14:textId="247AB671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Pr="00254CE8" w:rsidR="007F75C5" w:rsidTr="009118E1" w14:paraId="19D0146A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4E75B50F" w14:textId="6730ECF5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B3B3B3" w:themeFill="background2" w:themeFillShade="BF"/>
                      </w:tcPr>
                      <w:p w:rsidRPr="00254CE8" w:rsidR="007F75C5" w:rsidP="00646CB6" w:rsidRDefault="003B46A2" w14:paraId="7B862D82" w14:textId="0F5EEA34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B3B3B3" w:themeFill="background2" w:themeFillShade="BF"/>
                      </w:tcPr>
                      <w:p w:rsidRPr="00254CE8" w:rsidR="007F75C5" w:rsidP="00646CB6" w:rsidRDefault="003B46A2" w14:paraId="15C6873E" w14:textId="38B32EDC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B3B3B3" w:themeFill="background2" w:themeFillShade="BF"/>
                      </w:tcPr>
                      <w:p w:rsidRPr="00254CE8" w:rsidR="007F75C5" w:rsidP="00646CB6" w:rsidRDefault="003B46A2" w14:paraId="41150DF2" w14:textId="68F2A491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B3B3B3" w:themeFill="background2" w:themeFillShade="BF"/>
                      </w:tcPr>
                      <w:p w:rsidRPr="00254CE8" w:rsidR="007F75C5" w:rsidP="00646CB6" w:rsidRDefault="003B46A2" w14:paraId="7C675C08" w14:textId="038344FA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B3B3B3" w:themeFill="background2" w:themeFillShade="BF"/>
                      </w:tcPr>
                      <w:p w:rsidRPr="00254CE8" w:rsidR="007F75C5" w:rsidP="00646CB6" w:rsidRDefault="003B46A2" w14:paraId="44641878" w14:textId="53901546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7D34F29C" w14:textId="1372FA55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</w:tr>
                  <w:tr w:rsidRPr="00254CE8" w:rsidR="007F75C5" w:rsidTr="009118E1" w14:paraId="3EDCE69D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6C8C1C60" w14:textId="684C092B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Pr="00254CE8" w:rsidR="007F75C5" w:rsidP="00646CB6" w:rsidRDefault="003B46A2" w14:paraId="7B5474F0" w14:textId="0DBA181A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Pr="00254CE8" w:rsidR="007F75C5" w:rsidP="00646CB6" w:rsidRDefault="003B46A2" w14:paraId="267B13BB" w14:textId="77CD7439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Pr="00254CE8" w:rsidR="007F75C5" w:rsidP="00BB143D" w:rsidRDefault="003B46A2" w14:paraId="27287505" w14:textId="7113BF90">
                        <w:pPr>
                          <w:jc w:val="lef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Pr="00254CE8" w:rsidR="007F75C5" w:rsidP="00646CB6" w:rsidRDefault="003B46A2" w14:paraId="4EB4CCBD" w14:textId="72CB1B8D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Pr="00254CE8" w:rsidR="007F75C5" w:rsidP="00646CB6" w:rsidRDefault="003B46A2" w14:paraId="51641038" w14:textId="150C3596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7BF7B80B" w14:textId="453867F0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</w:tr>
                  <w:tr w:rsidRPr="00254CE8" w:rsidR="007F75C5" w:rsidTr="00B06A17" w14:paraId="4EC21743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7F8797AB" w14:textId="09DCAD7E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35631579" w14:textId="620F25E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7A9E3E4F" w14:textId="7968ED14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161F074D" w14:textId="6CE1683D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46B40F80" w14:textId="37244148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17AD93B2" w14:textId="01F6B941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0DE4B5B7" w14:textId="7FA2AE04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Pr="00254CE8" w:rsidR="00223D4D" w:rsidTr="00B06A17" w14:paraId="66204FF1" w14:textId="77777777">
                    <w:tc>
                      <w:tcPr>
                        <w:tcW w:w="448" w:type="dxa"/>
                      </w:tcPr>
                      <w:p w:rsidRPr="00254CE8" w:rsidR="00223D4D" w:rsidP="00646CB6" w:rsidRDefault="00223D4D" w14:paraId="2DBF0D7D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223D4D" w14:paraId="6B62F1B3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223D4D" w14:paraId="02F2C34E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680A4E5D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19219836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296FEF7D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7194DBDC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Pr="00254CE8" w:rsidR="00223D4D" w:rsidP="00646CB6" w:rsidRDefault="00223D4D" w14:paraId="769D0D3C" w14:textId="77777777">
                  <w:pPr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Pr="007B0499" w:rsidR="00223D4D" w:rsidP="00646CB6" w:rsidRDefault="00223D4D" w14:paraId="54CD245A" w14:textId="77777777">
            <w:pPr>
              <w:rPr>
                <w:color w:val="auto"/>
              </w:rPr>
            </w:pPr>
          </w:p>
        </w:tc>
        <w:tc>
          <w:tcPr>
            <w:tcW w:w="579" w:type="dxa"/>
            <w:tcMar/>
          </w:tcPr>
          <w:p w:rsidRPr="007B0499" w:rsidR="00223D4D" w:rsidP="00646CB6" w:rsidRDefault="00223D4D" w14:paraId="1231BE67" w14:textId="77777777">
            <w:pPr>
              <w:rPr>
                <w:color w:val="auto"/>
              </w:rPr>
            </w:pPr>
          </w:p>
        </w:tc>
        <w:tc>
          <w:tcPr>
            <w:tcW w:w="3214" w:type="dxa"/>
            <w:shd w:val="clear" w:color="auto" w:fill="FFFFFF" w:themeFill="background1"/>
            <w:tcMar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Pr="007B0499" w:rsidR="00223D4D" w:rsidTr="703D7D06" w14:paraId="4F203FD8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5000" w:type="pct"/>
                  <w:shd w:val="clear" w:color="auto" w:fill="24647C"/>
                  <w:tcMar/>
                </w:tcPr>
                <w:p w:rsidRPr="00254CE8" w:rsidR="00223D4D" w:rsidP="1AAC3709" w:rsidRDefault="00BE0D78" w14:paraId="47ED1974" w14:textId="2DCC8370">
                  <w:pPr>
                    <w:spacing w:before="48" w:after="48"/>
                    <w:rPr>
                      <w:color w:val="FFFFFF" w:themeColor="background1" w:themeTint="FF" w:themeShade="FF"/>
                      <w:sz w:val="20"/>
                      <w:szCs w:val="20"/>
                    </w:rPr>
                  </w:pPr>
                  <w:r w:rsidRPr="703D7D06" w:rsidR="7C9FE800">
                    <w:rPr>
                      <w:color w:val="FFFFFF" w:themeColor="background1" w:themeTint="FF" w:themeShade="FF"/>
                      <w:sz w:val="20"/>
                      <w:szCs w:val="20"/>
                    </w:rPr>
                    <w:t>Nollag</w:t>
                  </w:r>
                  <w:r w:rsidRPr="703D7D06" w:rsidR="47C8EF0F">
                    <w:rPr>
                      <w:color w:val="FFFFFF" w:themeColor="background1" w:themeTint="FF" w:themeShade="FF"/>
                      <w:sz w:val="20"/>
                      <w:szCs w:val="20"/>
                    </w:rPr>
                    <w:t xml:space="preserve"> 202</w:t>
                  </w:r>
                  <w:r w:rsidRPr="703D7D06" w:rsidR="001B76B4">
                    <w:rPr>
                      <w:color w:val="FFFFFF" w:themeColor="background1" w:themeTint="FF" w:themeShade="FF"/>
                      <w:sz w:val="20"/>
                      <w:szCs w:val="20"/>
                    </w:rPr>
                    <w:t>4</w:t>
                  </w:r>
                </w:p>
              </w:tc>
            </w:tr>
            <w:tr w:rsidRPr="007B0499" w:rsidR="00223D4D" w:rsidTr="703D7D06" w14:paraId="1C77B95D" w14:textId="77777777"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5000" w:type="pct"/>
                  <w:tcMar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Pr="00254CE8" w:rsidR="00223D4D" w:rsidTr="00223D4D" w14:paraId="162532DC" w14:textId="7777777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Pr="00254CE8" w:rsidR="00223D4D" w:rsidP="00646CB6" w:rsidRDefault="00223D4D" w14:paraId="19C5590A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1F0E4D68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4488F020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7171ECD6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21D278CD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4E861224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27196D1C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Pr="00254CE8" w:rsidR="007F75C5" w:rsidTr="002E1278" w14:paraId="0E2297C3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36FEB5B0" w14:textId="1EFAD98C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30D7AA69" w14:textId="1878A0B6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50653A" w:rsidRDefault="003B46A2" w14:paraId="7196D064" w14:textId="66BA1937">
                        <w:pPr>
                          <w:jc w:val="lef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34FF1C98" w14:textId="0C664E8A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6D072C0D" w14:textId="4BDFCBC4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065D2414" w14:textId="6398EA8E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2CC21B90" w14:textId="7C6B26F1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Pr="00254CE8" w:rsidR="007F75C5" w:rsidTr="009118E1" w14:paraId="6982BF8D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57AB7477" w14:textId="35C1F831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22C3D751" w14:textId="6D5B4764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1D0ADF7A" w14:textId="50FB09EB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Pr="00254CE8" w:rsidR="007F75C5" w:rsidP="00646CB6" w:rsidRDefault="003B46A2" w14:paraId="5D9A48CF" w14:textId="42232C85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71F3359E" w14:textId="0B57F4A2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46D1341F" w14:textId="55B786A1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02DC4293" w14:textId="3B56BCEB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</w:tr>
                  <w:tr w:rsidRPr="00254CE8" w:rsidR="007F75C5" w:rsidTr="00B06A17" w14:paraId="157C2781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22F65FF9" w14:textId="01DFB354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734B4ECA" w14:textId="6022BC09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2655FCB7" w14:textId="6EA9692B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62218FB3" w14:textId="612B3DA8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4B7EE69E" w14:textId="02BEE169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46BB2669" w14:textId="21FF89A4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519C40FF" w14:textId="15A29072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</w:tr>
                  <w:tr w:rsidRPr="00254CE8" w:rsidR="007B0499" w:rsidTr="009118E1" w14:paraId="603B549A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3C3E0C4F" w14:textId="50E5FD09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Pr="00254CE8" w:rsidR="007F75C5" w:rsidP="00646CB6" w:rsidRDefault="003B46A2" w14:paraId="1B4C6DBE" w14:textId="1DF1304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Pr="00254CE8" w:rsidR="007F75C5" w:rsidP="00646CB6" w:rsidRDefault="003B46A2" w14:paraId="7AE9101A" w14:textId="3511FF2F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Pr="00254CE8" w:rsidR="007F75C5" w:rsidP="00646CB6" w:rsidRDefault="003B46A2" w14:paraId="77BB07BD" w14:textId="1B6F24A1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Pr="00254CE8" w:rsidR="007F75C5" w:rsidP="00646CB6" w:rsidRDefault="003B46A2" w14:paraId="63ECE29B" w14:textId="656DA15D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Pr="00254CE8" w:rsidR="007F75C5" w:rsidP="00646CB6" w:rsidRDefault="003B46A2" w14:paraId="4C89F634" w14:textId="20D6EC1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3B46A2" w14:paraId="3DE4CAF0" w14:textId="61F8D23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</w:tr>
                  <w:tr w:rsidRPr="00254CE8" w:rsidR="007B0499" w:rsidTr="0039152B" w14:paraId="0B98A490" w14:textId="77777777"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Pr="00254CE8" w:rsidR="007F75C5" w:rsidP="00646CB6" w:rsidRDefault="003B46A2" w14:paraId="1548D516" w14:textId="65D68B36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Pr="00254CE8" w:rsidR="007F75C5" w:rsidP="00646CB6" w:rsidRDefault="003B46A2" w14:paraId="01E379B7" w14:textId="1EA2F262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Pr="00254CE8" w:rsidR="007F75C5" w:rsidP="00646CB6" w:rsidRDefault="003B46A2" w14:paraId="0A056348" w14:textId="466B35BF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5210C003" w14:textId="0D1D7B52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2EC7F4AA" w14:textId="7DF55B2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6D024D63" w14:textId="16958E00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2E98577D" w14:textId="6A81E89E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Pr="00254CE8" w:rsidR="00223D4D" w:rsidTr="00B06A17" w14:paraId="6A677E84" w14:textId="77777777">
                    <w:tc>
                      <w:tcPr>
                        <w:tcW w:w="448" w:type="dxa"/>
                      </w:tcPr>
                      <w:p w:rsidRPr="00254CE8" w:rsidR="00223D4D" w:rsidP="00646CB6" w:rsidRDefault="00223D4D" w14:paraId="4F9BD7C5" w14:textId="05FF4512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223D4D" w14:paraId="48A21919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223D4D" w14:paraId="6BD18F9B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223D4D" w14:paraId="238601FE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223D4D" w14:paraId="0F3CABC7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223D4D" w14:paraId="5B08B5D1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223D4D" w14:paraId="16DEB4AB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Pr="00254CE8" w:rsidR="00223D4D" w:rsidP="00646CB6" w:rsidRDefault="00223D4D" w14:paraId="0AD9C6F4" w14:textId="77777777">
                  <w:pPr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Pr="007B0499" w:rsidR="00223D4D" w:rsidP="00646CB6" w:rsidRDefault="00223D4D" w14:paraId="4B1F511A" w14:textId="77777777">
            <w:pPr>
              <w:rPr>
                <w:color w:val="auto"/>
              </w:rPr>
            </w:pPr>
          </w:p>
        </w:tc>
        <w:tc>
          <w:tcPr>
            <w:tcW w:w="579" w:type="dxa"/>
            <w:shd w:val="clear" w:color="auto" w:fill="FFFFFF" w:themeFill="background1"/>
            <w:tcMar/>
          </w:tcPr>
          <w:p w:rsidRPr="007B0499" w:rsidR="00223D4D" w:rsidP="00646CB6" w:rsidRDefault="00223D4D" w14:paraId="65F9C3DC" w14:textId="77777777">
            <w:pPr>
              <w:rPr>
                <w:color w:val="auto"/>
              </w:rPr>
            </w:pPr>
          </w:p>
        </w:tc>
        <w:tc>
          <w:tcPr>
            <w:tcW w:w="3214" w:type="dxa"/>
            <w:tcMar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Pr="007B0499" w:rsidR="00223D4D" w:rsidTr="703D7D06" w14:paraId="591A8E70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5000" w:type="pct"/>
                  <w:shd w:val="clear" w:color="auto" w:fill="24647C"/>
                  <w:tcMar/>
                </w:tcPr>
                <w:p w:rsidRPr="00254CE8" w:rsidR="00223D4D" w:rsidP="1AAC3709" w:rsidRDefault="00223D4D" w14:paraId="0B98C577" w14:textId="481284F5">
                  <w:pPr>
                    <w:spacing w:before="48" w:after="48"/>
                    <w:rPr>
                      <w:color w:val="FFFFFF" w:themeColor="background1" w:themeTint="FF" w:themeShade="FF"/>
                      <w:sz w:val="20"/>
                      <w:szCs w:val="20"/>
                    </w:rPr>
                  </w:pPr>
                  <w:r w:rsidRPr="703D7D06" w:rsidR="2301A0FE">
                    <w:rPr>
                      <w:color w:val="FFFFFF" w:themeColor="background1" w:themeTint="FF" w:themeShade="FF"/>
                      <w:sz w:val="20"/>
                      <w:szCs w:val="20"/>
                    </w:rPr>
                    <w:t>Eanáir</w:t>
                  </w:r>
                  <w:r w:rsidRPr="703D7D06" w:rsidR="59199ABB">
                    <w:rPr>
                      <w:color w:val="FFFFFF" w:themeColor="background1" w:themeTint="FF" w:themeShade="FF"/>
                      <w:sz w:val="20"/>
                      <w:szCs w:val="20"/>
                    </w:rPr>
                    <w:t xml:space="preserve"> 20</w:t>
                  </w:r>
                  <w:r w:rsidRPr="703D7D06" w:rsidR="34A32350">
                    <w:rPr>
                      <w:color w:val="FFFFFF" w:themeColor="background1" w:themeTint="FF" w:themeShade="FF"/>
                      <w:sz w:val="20"/>
                      <w:szCs w:val="20"/>
                    </w:rPr>
                    <w:t>2</w:t>
                  </w:r>
                  <w:r w:rsidRPr="703D7D06" w:rsidR="001B76B4">
                    <w:rPr>
                      <w:color w:val="FFFFFF" w:themeColor="background1" w:themeTint="FF" w:themeShade="FF"/>
                      <w:sz w:val="20"/>
                      <w:szCs w:val="20"/>
                    </w:rPr>
                    <w:t>5</w:t>
                  </w:r>
                </w:p>
              </w:tc>
            </w:tr>
            <w:tr w:rsidRPr="007B0499" w:rsidR="00223D4D" w:rsidTr="703D7D06" w14:paraId="68220AC2" w14:textId="77777777"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5000" w:type="pct"/>
                  <w:tcMar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Pr="00254CE8" w:rsidR="00223D4D" w:rsidTr="00A70674" w14:paraId="5B124CD9" w14:textId="7777777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Pr="00254CE8" w:rsidR="00223D4D" w:rsidP="00646CB6" w:rsidRDefault="00223D4D" w14:paraId="665C0F16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556F2A3E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0800D5F1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7594F800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2E3BF0A8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4BABCA05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6EE65652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Pr="00254CE8" w:rsidR="007F75C5" w:rsidTr="009118E1" w14:paraId="5BCE67E0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5023141B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2E32D521" w14:textId="19F9B10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138328F9" w14:textId="1B0884A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Pr="00254CE8" w:rsidR="007F75C5" w:rsidP="00646CB6" w:rsidRDefault="00E75794" w14:paraId="297C039E" w14:textId="3E4827BA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Pr="00254CE8" w:rsidR="007F75C5" w:rsidP="00646CB6" w:rsidRDefault="00E75794" w14:paraId="5055DCC4" w14:textId="7128E29C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Pr="00254CE8" w:rsidR="007F75C5" w:rsidP="00646CB6" w:rsidRDefault="00E75794" w14:paraId="14648C29" w14:textId="488A64EC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75794" w14:paraId="1AA1B773" w14:textId="004E7AF2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Pr="00254CE8" w:rsidR="007B0499" w:rsidTr="009118E1" w14:paraId="3C46320A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75794" w14:paraId="1F87031A" w14:textId="5DCF34C8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75794" w14:paraId="5FCB5F43" w14:textId="7128D690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</w:tcPr>
                      <w:p w:rsidRPr="00254CE8" w:rsidR="007F75C5" w:rsidP="00646CB6" w:rsidRDefault="00E75794" w14:paraId="1391D46B" w14:textId="46BC4ED8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B3B3B3" w:themeFill="background2" w:themeFillShade="BF"/>
                      </w:tcPr>
                      <w:p w:rsidRPr="00254CE8" w:rsidR="007F75C5" w:rsidP="00646CB6" w:rsidRDefault="00E75794" w14:paraId="0FA5DB3D" w14:textId="412989F6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B3B3B3" w:themeFill="background2" w:themeFillShade="BF"/>
                      </w:tcPr>
                      <w:p w:rsidRPr="00254CE8" w:rsidR="007F75C5" w:rsidP="00646CB6" w:rsidRDefault="00E75794" w14:paraId="1D7208FC" w14:textId="719E85DF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B3B3B3" w:themeFill="background2" w:themeFillShade="BF"/>
                      </w:tcPr>
                      <w:p w:rsidRPr="00254CE8" w:rsidR="007F75C5" w:rsidP="00646CB6" w:rsidRDefault="00E75794" w14:paraId="22FE9992" w14:textId="52FD8F75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75794" w14:paraId="601423BC" w14:textId="0523F976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</w:tr>
                  <w:tr w:rsidRPr="00254CE8" w:rsidR="007F75C5" w:rsidTr="009118E1" w14:paraId="09F98916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75794" w14:paraId="33434407" w14:textId="58D6E4B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Pr="00254CE8" w:rsidR="007F75C5" w:rsidP="00646CB6" w:rsidRDefault="00E75794" w14:paraId="62E3969C" w14:textId="76D525D4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Pr="00254CE8" w:rsidR="007F75C5" w:rsidP="00646CB6" w:rsidRDefault="00E75794" w14:paraId="69456573" w14:textId="623F4B2A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Pr="00254CE8" w:rsidR="007F75C5" w:rsidP="00646CB6" w:rsidRDefault="00E75794" w14:paraId="6D95BA9B" w14:textId="1CD2F66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Pr="00254CE8" w:rsidR="007F75C5" w:rsidP="00646CB6" w:rsidRDefault="00E75794" w14:paraId="108A69A7" w14:textId="0D137E99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Pr="00254CE8" w:rsidR="007F75C5" w:rsidP="00646CB6" w:rsidRDefault="00E75794" w14:paraId="362372F5" w14:textId="6DC6FEC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75794" w14:paraId="74BC2F5A" w14:textId="585714EC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</w:tr>
                  <w:tr w:rsidRPr="00254CE8" w:rsidR="007F75C5" w:rsidTr="00B06A17" w14:paraId="23ACB02A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75794" w14:paraId="6528FAB2" w14:textId="34C5B5A8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75794" w14:paraId="6214D53D" w14:textId="0988982F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75794" w14:paraId="08DD1106" w14:textId="1D88DEEC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75794" w14:paraId="5284F838" w14:textId="70C61588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75794" w14:paraId="3944935F" w14:textId="5E86CE48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75794" w14:paraId="6AFCAD6D" w14:textId="685E5579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75794" w14:paraId="57E1AC04" w14:textId="15B05409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</w:tr>
                  <w:tr w:rsidRPr="00254CE8" w:rsidR="007F75C5" w:rsidTr="00B06A17" w14:paraId="49F84BA1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75794" w14:paraId="186DC8D1" w14:textId="6892A94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75794" w14:paraId="48758079" w14:textId="526FECA4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75794" w14:paraId="10AE1722" w14:textId="7384509C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75794" w14:paraId="56818AD2" w14:textId="708F47FF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75794" w14:paraId="1F3B1409" w14:textId="1F5545B4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75794" w14:paraId="562C75D1" w14:textId="69E06752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664355AD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Pr="00254CE8" w:rsidR="00223D4D" w:rsidTr="00B06A17" w14:paraId="1A965116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223D4D" w14:paraId="7DF4E37C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223D4D" w14:paraId="44FB30F8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223D4D" w14:paraId="1DA6542E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223D4D" w14:paraId="3041E394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223D4D" w14:paraId="722B00AE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223D4D" w14:paraId="42C6D796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223D4D" w14:paraId="6E1831B3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Pr="00254CE8" w:rsidR="00223D4D" w:rsidP="00646CB6" w:rsidRDefault="00223D4D" w14:paraId="54E11D2A" w14:textId="77777777">
                  <w:pPr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Pr="007B0499" w:rsidR="00223D4D" w:rsidP="00646CB6" w:rsidRDefault="00223D4D" w14:paraId="31126E5D" w14:textId="77777777">
            <w:pPr>
              <w:rPr>
                <w:color w:val="auto"/>
              </w:rPr>
            </w:pPr>
          </w:p>
        </w:tc>
      </w:tr>
      <w:tr w:rsidRPr="007B0499" w:rsidR="00223D4D" w:rsidTr="703D7D06" w14:paraId="2DE403A5" w14:textId="77777777">
        <w:trPr>
          <w:trHeight w:val="144" w:hRule="exact"/>
        </w:trPr>
        <w:tc>
          <w:tcPr>
            <w:tcW w:w="3214" w:type="dxa"/>
            <w:tcMar/>
          </w:tcPr>
          <w:p w:rsidRPr="007B0499" w:rsidR="00223D4D" w:rsidP="00646CB6" w:rsidRDefault="00223D4D" w14:paraId="62431CDC" w14:textId="77777777">
            <w:pPr>
              <w:rPr>
                <w:color w:val="auto"/>
              </w:rPr>
            </w:pPr>
          </w:p>
        </w:tc>
        <w:tc>
          <w:tcPr>
            <w:tcW w:w="579" w:type="dxa"/>
            <w:tcMar/>
          </w:tcPr>
          <w:p w:rsidRPr="007B0499" w:rsidR="00223D4D" w:rsidP="00646CB6" w:rsidRDefault="00223D4D" w14:paraId="49E398E2" w14:textId="77777777">
            <w:pPr>
              <w:rPr>
                <w:color w:val="auto"/>
              </w:rPr>
            </w:pPr>
          </w:p>
        </w:tc>
        <w:tc>
          <w:tcPr>
            <w:tcW w:w="3214" w:type="dxa"/>
            <w:tcMar/>
          </w:tcPr>
          <w:p w:rsidRPr="007B0499" w:rsidR="00223D4D" w:rsidP="00646CB6" w:rsidRDefault="00223D4D" w14:paraId="16287F21" w14:textId="77777777">
            <w:pPr>
              <w:rPr>
                <w:color w:val="auto"/>
              </w:rPr>
            </w:pPr>
          </w:p>
        </w:tc>
        <w:tc>
          <w:tcPr>
            <w:tcW w:w="579" w:type="dxa"/>
            <w:tcMar/>
          </w:tcPr>
          <w:p w:rsidRPr="007B0499" w:rsidR="00223D4D" w:rsidP="00646CB6" w:rsidRDefault="00223D4D" w14:paraId="5BE93A62" w14:textId="77777777">
            <w:pPr>
              <w:rPr>
                <w:color w:val="auto"/>
              </w:rPr>
            </w:pPr>
          </w:p>
        </w:tc>
        <w:tc>
          <w:tcPr>
            <w:tcW w:w="3214" w:type="dxa"/>
            <w:tcMar/>
          </w:tcPr>
          <w:p w:rsidRPr="007B0499" w:rsidR="00223D4D" w:rsidP="00646CB6" w:rsidRDefault="00223D4D" w14:paraId="384BA73E" w14:textId="77777777">
            <w:pPr>
              <w:rPr>
                <w:color w:val="auto"/>
              </w:rPr>
            </w:pPr>
          </w:p>
        </w:tc>
      </w:tr>
      <w:tr w:rsidRPr="007B0499" w:rsidR="00223D4D" w:rsidTr="703D7D06" w14:paraId="44323659" w14:textId="77777777">
        <w:tc>
          <w:tcPr>
            <w:tcW w:w="3214" w:type="dxa"/>
            <w:tcMar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Pr="007B0499" w:rsidR="00223D4D" w:rsidTr="703D7D06" w14:paraId="30F42721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5000" w:type="pct"/>
                  <w:shd w:val="clear" w:color="auto" w:fill="24647C"/>
                  <w:tcMar/>
                </w:tcPr>
                <w:p w:rsidRPr="00254CE8" w:rsidR="00223D4D" w:rsidP="5047AB4A" w:rsidRDefault="00223D4D" w14:paraId="749A7506" w14:textId="49C14324">
                  <w:pPr>
                    <w:spacing w:before="48" w:after="48"/>
                    <w:rPr>
                      <w:color w:val="FFFFFF" w:themeColor="background1" w:themeTint="FF" w:themeShade="FF"/>
                      <w:sz w:val="20"/>
                      <w:szCs w:val="20"/>
                    </w:rPr>
                  </w:pPr>
                  <w:r w:rsidRPr="703D7D06" w:rsidR="59199ABB">
                    <w:rPr>
                      <w:color w:val="FFFFFF" w:themeColor="background1" w:themeTint="FF" w:themeShade="FF"/>
                      <w:sz w:val="20"/>
                      <w:szCs w:val="20"/>
                    </w:rPr>
                    <w:t>Fe</w:t>
                  </w:r>
                  <w:r w:rsidRPr="703D7D06" w:rsidR="1473DA83">
                    <w:rPr>
                      <w:color w:val="FFFFFF" w:themeColor="background1" w:themeTint="FF" w:themeShade="FF"/>
                      <w:sz w:val="20"/>
                      <w:szCs w:val="20"/>
                    </w:rPr>
                    <w:t>abhra</w:t>
                  </w:r>
                  <w:r w:rsidRPr="703D7D06" w:rsidR="59199ABB">
                    <w:rPr>
                      <w:color w:val="FFFFFF" w:themeColor="background1" w:themeTint="FF" w:themeShade="FF"/>
                      <w:sz w:val="20"/>
                      <w:szCs w:val="20"/>
                    </w:rPr>
                    <w:t xml:space="preserve"> 20</w:t>
                  </w:r>
                  <w:r w:rsidRPr="703D7D06" w:rsidR="34A32350">
                    <w:rPr>
                      <w:color w:val="FFFFFF" w:themeColor="background1" w:themeTint="FF" w:themeShade="FF"/>
                      <w:sz w:val="20"/>
                      <w:szCs w:val="20"/>
                    </w:rPr>
                    <w:t>2</w:t>
                  </w:r>
                  <w:r w:rsidRPr="703D7D06" w:rsidR="001B76B4">
                    <w:rPr>
                      <w:color w:val="FFFFFF" w:themeColor="background1" w:themeTint="FF" w:themeShade="FF"/>
                      <w:sz w:val="20"/>
                      <w:szCs w:val="20"/>
                    </w:rPr>
                    <w:t>5</w:t>
                  </w:r>
                </w:p>
              </w:tc>
            </w:tr>
            <w:tr w:rsidRPr="007B0499" w:rsidR="00223D4D" w:rsidTr="703D7D06" w14:paraId="7A1251A8" w14:textId="77777777"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5000" w:type="pct"/>
                  <w:tcMar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Pr="00254CE8" w:rsidR="00223D4D" w:rsidTr="00A70674" w14:paraId="3739F52E" w14:textId="7777777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Pr="00254CE8" w:rsidR="00223D4D" w:rsidP="00646CB6" w:rsidRDefault="00223D4D" w14:paraId="1EBB306C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0E261B8E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7C99EBAF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22EAA079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6E9DD8B0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51B1589B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64D2148D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Pr="00254CE8" w:rsidR="007F75C5" w:rsidTr="002E1278" w14:paraId="19FCCF4E" w14:textId="77777777">
                    <w:tc>
                      <w:tcPr>
                        <w:tcW w:w="448" w:type="dxa"/>
                      </w:tcPr>
                      <w:p w:rsidRPr="00254CE8" w:rsidR="007F75C5" w:rsidP="00646CB6" w:rsidRDefault="007F75C5" w14:paraId="34B3F2EB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Pr="00254CE8" w:rsidR="007F75C5" w:rsidP="00646CB6" w:rsidRDefault="007F75C5" w14:paraId="7D34F5C7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Pr="00254CE8" w:rsidR="007F75C5" w:rsidP="00646CB6" w:rsidRDefault="007F75C5" w14:paraId="0B4020A7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1D7B270A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3B46A2" w:rsidRDefault="007F75C5" w14:paraId="0C50080F" w14:textId="361FC4A2">
                        <w:pPr>
                          <w:jc w:val="left"/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54B6C890" w14:textId="7BC7524A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Pr="00254CE8" w:rsidR="007F75C5" w:rsidP="00646CB6" w:rsidRDefault="00E75794" w14:paraId="2A2176D0" w14:textId="60E8A0D5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Pr="00254CE8" w:rsidR="007F75C5" w:rsidTr="009118E1" w14:paraId="0B6C435D" w14:textId="77777777">
                    <w:tc>
                      <w:tcPr>
                        <w:tcW w:w="448" w:type="dxa"/>
                      </w:tcPr>
                      <w:p w:rsidRPr="00254CE8" w:rsidR="007F75C5" w:rsidP="00646CB6" w:rsidRDefault="00E75794" w14:paraId="3BC2995D" w14:textId="576F08BC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Pr="00254CE8" w:rsidR="007F75C5" w:rsidP="00646CB6" w:rsidRDefault="00E75794" w14:paraId="34C3CC76" w14:textId="59AEE9B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75794" w14:paraId="1D3DECFD" w14:textId="2648EE05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:rsidRPr="00254CE8" w:rsidR="007F75C5" w:rsidP="00646CB6" w:rsidRDefault="00E75794" w14:paraId="67E6CB27" w14:textId="56DFF5CE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75794" w14:paraId="0E865782" w14:textId="68E5BE51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75794" w14:paraId="3C1237B2" w14:textId="50C32B80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7F75C5" w:rsidP="00646CB6" w:rsidRDefault="00E75794" w14:paraId="5E8FBDAF" w14:textId="6A68B3ED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Pr="00254CE8" w:rsidR="007F75C5" w:rsidTr="00B06A17" w14:paraId="6C06586F" w14:textId="77777777">
                    <w:tc>
                      <w:tcPr>
                        <w:tcW w:w="448" w:type="dxa"/>
                      </w:tcPr>
                      <w:p w:rsidRPr="00254CE8" w:rsidR="007F75C5" w:rsidP="00646CB6" w:rsidRDefault="00E75794" w14:paraId="5E88EA72" w14:textId="4DCB708D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75794" w14:paraId="4CD1044D" w14:textId="57BE1A5D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75794" w14:paraId="5192DA54" w14:textId="1260ACD5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3B46A2" w:rsidRDefault="00E75794" w14:paraId="2874E130" w14:textId="3CF33BA0">
                        <w:pPr>
                          <w:jc w:val="lef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3B46A2" w:rsidRDefault="00E75794" w14:paraId="41090324" w14:textId="5FCEE206">
                        <w:pPr>
                          <w:jc w:val="lef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75794" w14:paraId="48C7F5FA" w14:textId="1076653B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7F75C5" w:rsidP="00646CB6" w:rsidRDefault="00E75794" w14:paraId="2588D061" w14:textId="542AB525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</w:tr>
                  <w:tr w:rsidRPr="00254CE8" w:rsidR="007B0499" w:rsidTr="009118E1" w14:paraId="6AD5E7CB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75794" w14:paraId="779B2FCD" w14:textId="54CD9FBD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Pr="00254CE8" w:rsidR="007F75C5" w:rsidP="00646CB6" w:rsidRDefault="00E75794" w14:paraId="221A289F" w14:textId="1DF2AAD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Pr="00254CE8" w:rsidR="007F75C5" w:rsidP="00646CB6" w:rsidRDefault="00E75794" w14:paraId="6B441830" w14:textId="2F0E44D1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Pr="00254CE8" w:rsidR="007F75C5" w:rsidP="003B46A2" w:rsidRDefault="00E75794" w14:paraId="673AD2FC" w14:textId="3DDA0111">
                        <w:pPr>
                          <w:jc w:val="lef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Pr="00254CE8" w:rsidR="007F75C5" w:rsidP="00646CB6" w:rsidRDefault="00E75794" w14:paraId="77E2DF8A" w14:textId="7A60C5BE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Pr="00254CE8" w:rsidR="007F75C5" w:rsidP="00646CB6" w:rsidRDefault="00E75794" w14:paraId="398FF380" w14:textId="23826514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7F75C5" w:rsidP="00646CB6" w:rsidRDefault="00E75794" w14:paraId="4DFBC012" w14:textId="4774681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</w:tr>
                  <w:tr w:rsidRPr="00254CE8" w:rsidR="007F75C5" w:rsidTr="0039152B" w14:paraId="1E37DB9C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75794" w14:paraId="728F1797" w14:textId="7CD7A675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Pr="00254CE8" w:rsidR="007F75C5" w:rsidP="00646CB6" w:rsidRDefault="00E75794" w14:paraId="6F46C0E1" w14:textId="0F2F9375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Pr="00254CE8" w:rsidR="007F75C5" w:rsidP="00646CB6" w:rsidRDefault="00E75794" w14:paraId="2E34BB09" w14:textId="2B05068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Pr="00254CE8" w:rsidR="007F75C5" w:rsidP="00646CB6" w:rsidRDefault="00E75794" w14:paraId="59F7A25F" w14:textId="55DB262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Pr="00254CE8" w:rsidR="007F75C5" w:rsidP="00646CB6" w:rsidRDefault="00E75794" w14:paraId="1775D929" w14:textId="4545DFB1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Pr="00254CE8" w:rsidR="007F75C5" w:rsidP="00646CB6" w:rsidRDefault="00E75794" w14:paraId="4F904CB7" w14:textId="2B7B299D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7F75C5" w:rsidP="00646CB6" w:rsidRDefault="007F75C5" w14:paraId="06971CD3" w14:textId="32E4736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Pr="00254CE8" w:rsidR="007F75C5" w:rsidTr="00B06A17" w14:paraId="2A1F701D" w14:textId="77777777">
                    <w:tc>
                      <w:tcPr>
                        <w:tcW w:w="448" w:type="dxa"/>
                      </w:tcPr>
                      <w:p w:rsidRPr="00254CE8" w:rsidR="007F75C5" w:rsidP="00646CB6" w:rsidRDefault="007F75C5" w14:paraId="03EFCA41" w14:textId="20B61C52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5F96A722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5B95CD12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5220BBB2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13CB595B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6D9C8D39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Pr="00254CE8" w:rsidR="007F75C5" w:rsidP="00646CB6" w:rsidRDefault="007F75C5" w14:paraId="675E05EE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Pr="00254CE8" w:rsidR="00223D4D" w:rsidP="00646CB6" w:rsidRDefault="00223D4D" w14:paraId="2FC17F8B" w14:textId="77777777">
                  <w:pPr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Pr="007B0499" w:rsidR="00223D4D" w:rsidP="00646CB6" w:rsidRDefault="00223D4D" w14:paraId="0A4F7224" w14:textId="77777777">
            <w:pPr>
              <w:rPr>
                <w:color w:val="auto"/>
              </w:rPr>
            </w:pPr>
          </w:p>
        </w:tc>
        <w:tc>
          <w:tcPr>
            <w:tcW w:w="579" w:type="dxa"/>
            <w:tcMar/>
          </w:tcPr>
          <w:p w:rsidRPr="007B0499" w:rsidR="00223D4D" w:rsidP="00646CB6" w:rsidRDefault="00223D4D" w14:paraId="5AE48A43" w14:textId="77777777">
            <w:pPr>
              <w:rPr>
                <w:color w:val="auto"/>
              </w:rPr>
            </w:pPr>
          </w:p>
        </w:tc>
        <w:tc>
          <w:tcPr>
            <w:tcW w:w="3214" w:type="dxa"/>
            <w:tcMar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Pr="007B0499" w:rsidR="00223D4D" w:rsidTr="703D7D06" w14:paraId="65888831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5000" w:type="pct"/>
                  <w:shd w:val="clear" w:color="auto" w:fill="24647C"/>
                  <w:tcMar/>
                </w:tcPr>
                <w:p w:rsidRPr="00254CE8" w:rsidR="00223D4D" w:rsidP="5047AB4A" w:rsidRDefault="00223D4D" w14:paraId="2E715FBA" w14:textId="79632D9F">
                  <w:pPr>
                    <w:spacing w:before="48" w:after="48"/>
                    <w:rPr>
                      <w:color w:val="FFFFFF" w:themeColor="background1" w:themeTint="FF" w:themeShade="FF"/>
                      <w:sz w:val="20"/>
                      <w:szCs w:val="20"/>
                    </w:rPr>
                  </w:pPr>
                  <w:r w:rsidRPr="703D7D06" w:rsidR="3880DF1C">
                    <w:rPr>
                      <w:color w:val="FFFFFF" w:themeColor="background1" w:themeTint="FF" w:themeShade="FF"/>
                      <w:sz w:val="20"/>
                      <w:szCs w:val="20"/>
                    </w:rPr>
                    <w:t>Márta</w:t>
                  </w:r>
                  <w:r w:rsidRPr="703D7D06" w:rsidR="59199ABB">
                    <w:rPr>
                      <w:color w:val="FFFFFF" w:themeColor="background1" w:themeTint="FF" w:themeShade="FF"/>
                      <w:sz w:val="20"/>
                      <w:szCs w:val="20"/>
                    </w:rPr>
                    <w:t xml:space="preserve"> </w:t>
                  </w:r>
                  <w:r w:rsidRPr="703D7D06" w:rsidR="34A32350">
                    <w:rPr>
                      <w:color w:val="FFFFFF" w:themeColor="background1" w:themeTint="FF" w:themeShade="FF"/>
                      <w:sz w:val="20"/>
                      <w:szCs w:val="20"/>
                    </w:rPr>
                    <w:t>202</w:t>
                  </w:r>
                  <w:r w:rsidRPr="703D7D06" w:rsidR="001B76B4">
                    <w:rPr>
                      <w:color w:val="FFFFFF" w:themeColor="background1" w:themeTint="FF" w:themeShade="FF"/>
                      <w:sz w:val="20"/>
                      <w:szCs w:val="20"/>
                    </w:rPr>
                    <w:t>5</w:t>
                  </w:r>
                </w:p>
              </w:tc>
            </w:tr>
            <w:tr w:rsidRPr="007B0499" w:rsidR="00223D4D" w:rsidTr="703D7D06" w14:paraId="460D37FF" w14:textId="77777777"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5000" w:type="pct"/>
                  <w:tcMar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Pr="00254CE8" w:rsidR="00223D4D" w:rsidTr="00A70674" w14:paraId="1A189296" w14:textId="7777777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Pr="00254CE8" w:rsidR="00223D4D" w:rsidP="00646CB6" w:rsidRDefault="00223D4D" w14:paraId="3922B87B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6FA8D4AF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39324558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559410AB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3715FA54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459D2F4F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67FACE47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Pr="00254CE8" w:rsidR="007F75C5" w:rsidTr="002E1278" w14:paraId="7980CDB1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50F40DEB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77A52294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007DCDA8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450EA2D7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3DD355C9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050B3AD0" w14:textId="67836DA6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58A8CB7E" w14:textId="012B6F51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Pr="00254CE8" w:rsidR="007F75C5" w:rsidTr="00B34AEE" w14:paraId="4A7BA66D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3C1ED14B" w14:textId="7A5A1B70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B3B3B3" w:themeFill="background2" w:themeFillShade="BF"/>
                      </w:tcPr>
                      <w:p w:rsidRPr="00254CE8" w:rsidR="007F75C5" w:rsidP="00646CB6" w:rsidRDefault="00EE4DED" w14:paraId="7CD048C6" w14:textId="6DDB8D8C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B3B3B3" w:themeFill="background2" w:themeFillShade="BF"/>
                      </w:tcPr>
                      <w:p w:rsidRPr="00254CE8" w:rsidR="007F75C5" w:rsidP="00646CB6" w:rsidRDefault="00EE4DED" w14:paraId="5090736E" w14:textId="1AD234D0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B3B3B3" w:themeFill="background2" w:themeFillShade="BF"/>
                      </w:tcPr>
                      <w:p w:rsidRPr="00254CE8" w:rsidR="007F75C5" w:rsidP="003B46A2" w:rsidRDefault="00EE4DED" w14:paraId="3CBA1243" w14:textId="0D40DA45">
                        <w:pPr>
                          <w:jc w:val="lef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B3B3B3" w:themeFill="background2" w:themeFillShade="BF"/>
                      </w:tcPr>
                      <w:p w:rsidRPr="00254CE8" w:rsidR="007F75C5" w:rsidP="00646CB6" w:rsidRDefault="00EE4DED" w14:paraId="0D246AF9" w14:textId="0C024038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77BBEA4A" w14:textId="4D664BD5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6BB22C15" w14:textId="6877F9A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Pr="00254CE8" w:rsidR="007B0499" w:rsidTr="00B06A17" w14:paraId="3E76BDE1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68AD3BD9" w14:textId="5DB15C40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3B46A2" w:rsidRDefault="00EE4DED" w14:paraId="26360089" w14:textId="6CF0E41A">
                        <w:pPr>
                          <w:jc w:val="lef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62331FB9" w14:textId="6D5102FC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117C6A5F" w14:textId="230929E2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4C45D250" w14:textId="442BD95B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67D23D5B" w14:textId="2EF29510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483605B9" w14:textId="52A156EB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</w:tr>
                  <w:tr w:rsidRPr="00254CE8" w:rsidR="007F75C5" w:rsidTr="009118E1" w14:paraId="636BC8A8" w14:textId="77777777"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Pr="00254CE8" w:rsidR="007F75C5" w:rsidP="00646CB6" w:rsidRDefault="00EE4DED" w14:paraId="6583CC58" w14:textId="441F0918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Pr="00254CE8" w:rsidR="007F75C5" w:rsidP="00646CB6" w:rsidRDefault="00EE4DED" w14:paraId="4052EA3A" w14:textId="7BDFF394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267D3215" w14:textId="144BF235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7A472451" w14:textId="13BB318B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469E47B7" w14:textId="34761941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4B0F123E" w14:textId="534522D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7F75C5" w:rsidP="00646CB6" w:rsidRDefault="00EE4DED" w14:paraId="086D4785" w14:textId="5C342C0F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</w:tr>
                  <w:tr w:rsidRPr="00254CE8" w:rsidR="007F75C5" w:rsidTr="00B34AEE" w14:paraId="2BA9F10F" w14:textId="77777777"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Pr="00254CE8" w:rsidR="007F75C5" w:rsidP="00646CB6" w:rsidRDefault="00EE4DED" w14:paraId="56127DDF" w14:textId="6B776125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Pr="00254CE8" w:rsidR="007F75C5" w:rsidP="00646CB6" w:rsidRDefault="00EE4DED" w14:paraId="033917F2" w14:textId="13E4D33A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Pr="00254CE8" w:rsidR="007F75C5" w:rsidP="00646CB6" w:rsidRDefault="00EE4DED" w14:paraId="105A141C" w14:textId="1E03FF6F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Pr="00254CE8" w:rsidR="007F75C5" w:rsidP="00646CB6" w:rsidRDefault="00EE4DED" w14:paraId="08091193" w14:textId="16E5AA7B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Pr="00254CE8" w:rsidR="007F75C5" w:rsidP="00646CB6" w:rsidRDefault="00EE4DED" w14:paraId="71549C2A" w14:textId="752894B5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0CDF961C" w14:textId="4A8AAAAB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12C529A2" w14:textId="6B327626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</w:tr>
                  <w:tr w:rsidRPr="00254CE8" w:rsidR="00223D4D" w:rsidTr="00B06A17" w14:paraId="35C8BDCA" w14:textId="77777777">
                    <w:tc>
                      <w:tcPr>
                        <w:tcW w:w="448" w:type="dxa"/>
                      </w:tcPr>
                      <w:p w:rsidRPr="00254CE8" w:rsidR="00223D4D" w:rsidP="00646CB6" w:rsidRDefault="00EE4DED" w14:paraId="02B7ACB4" w14:textId="29C1B3C6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EE4DED" w14:paraId="1A81F0B1" w14:textId="20C8110B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223D4D" w14:paraId="717AAFBA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223D4D" w14:paraId="56EE48EE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223D4D" w14:paraId="2908EB2C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223D4D" w14:paraId="121FD38A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223D4D" w14:paraId="1FE2DD96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Pr="00254CE8" w:rsidR="00223D4D" w:rsidP="00646CB6" w:rsidRDefault="00223D4D" w14:paraId="27357532" w14:textId="77777777">
                  <w:pPr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Pr="007B0499" w:rsidR="00223D4D" w:rsidP="00646CB6" w:rsidRDefault="00223D4D" w14:paraId="07F023C8" w14:textId="77777777">
            <w:pPr>
              <w:rPr>
                <w:color w:val="auto"/>
              </w:rPr>
            </w:pPr>
          </w:p>
        </w:tc>
        <w:tc>
          <w:tcPr>
            <w:tcW w:w="579" w:type="dxa"/>
            <w:tcMar/>
          </w:tcPr>
          <w:p w:rsidRPr="007B0499" w:rsidR="00223D4D" w:rsidP="00646CB6" w:rsidRDefault="00223D4D" w14:paraId="4BDB5498" w14:textId="77777777">
            <w:pPr>
              <w:rPr>
                <w:color w:val="auto"/>
              </w:rPr>
            </w:pPr>
          </w:p>
        </w:tc>
        <w:tc>
          <w:tcPr>
            <w:tcW w:w="3214" w:type="dxa"/>
            <w:tcMar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Pr="007B0499" w:rsidR="00223D4D" w:rsidTr="703D7D06" w14:paraId="1B2993BE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5000" w:type="pct"/>
                  <w:shd w:val="clear" w:color="auto" w:fill="24647C"/>
                  <w:tcMar/>
                </w:tcPr>
                <w:p w:rsidRPr="00254CE8" w:rsidR="00223D4D" w:rsidP="5047AB4A" w:rsidRDefault="00223D4D" w14:paraId="0BB9D940" w14:textId="38BEFDBA">
                  <w:pPr>
                    <w:spacing w:before="48" w:after="48"/>
                    <w:rPr>
                      <w:color w:val="FFFFFF" w:themeColor="background1" w:themeTint="FF" w:themeShade="FF"/>
                      <w:sz w:val="20"/>
                      <w:szCs w:val="20"/>
                    </w:rPr>
                  </w:pPr>
                  <w:r w:rsidRPr="703D7D06" w:rsidR="7882706D">
                    <w:rPr>
                      <w:color w:val="FFFFFF" w:themeColor="background1" w:themeTint="FF" w:themeShade="FF"/>
                      <w:sz w:val="20"/>
                      <w:szCs w:val="20"/>
                    </w:rPr>
                    <w:t xml:space="preserve">Aibreán </w:t>
                  </w:r>
                  <w:r w:rsidRPr="703D7D06" w:rsidR="34A32350">
                    <w:rPr>
                      <w:color w:val="FFFFFF" w:themeColor="background1" w:themeTint="FF" w:themeShade="FF"/>
                      <w:sz w:val="20"/>
                      <w:szCs w:val="20"/>
                    </w:rPr>
                    <w:t>202</w:t>
                  </w:r>
                  <w:r w:rsidRPr="703D7D06" w:rsidR="001B76B4">
                    <w:rPr>
                      <w:color w:val="FFFFFF" w:themeColor="background1" w:themeTint="FF" w:themeShade="FF"/>
                      <w:sz w:val="20"/>
                      <w:szCs w:val="20"/>
                    </w:rPr>
                    <w:t>5</w:t>
                  </w:r>
                </w:p>
              </w:tc>
            </w:tr>
            <w:tr w:rsidRPr="007B0499" w:rsidR="00223D4D" w:rsidTr="703D7D06" w14:paraId="5932FCFF" w14:textId="77777777"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5000" w:type="pct"/>
                  <w:shd w:val="clear" w:color="auto" w:fill="auto"/>
                  <w:tcMar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Pr="00254CE8" w:rsidR="00223D4D" w:rsidTr="00A70674" w14:paraId="65B96E40" w14:textId="7777777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Pr="00254CE8" w:rsidR="00223D4D" w:rsidP="00646CB6" w:rsidRDefault="00223D4D" w14:paraId="18F7BA8C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755F1112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41D454CB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44C3B21C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1F830FBF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04AD6F4A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7F363081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color w:val="auto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Pr="00254CE8" w:rsidR="007F75C5" w:rsidTr="00B34AEE" w14:paraId="4539459C" w14:textId="77777777"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Pr="00254CE8" w:rsidR="007F75C5" w:rsidP="00646CB6" w:rsidRDefault="007F75C5" w14:paraId="2916C19D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6B965A47" w14:textId="6802F944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2E643A39" w14:textId="36428CB1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2B1DB" w:themeFill="accent6" w:themeFillTint="66"/>
                      </w:tcPr>
                      <w:p w:rsidRPr="00254CE8" w:rsidR="007F75C5" w:rsidP="00646CB6" w:rsidRDefault="00EE4DED" w14:paraId="54A90BE3" w14:textId="321C36E5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Pr="00254CE8" w:rsidR="007F75C5" w:rsidP="00646CB6" w:rsidRDefault="00EE4DED" w14:paraId="2A108F41" w14:textId="7F72CBCD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795C1E81" w14:textId="720164CA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68AED84D" w14:textId="3A849A2F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Pr="00254CE8" w:rsidR="007F75C5" w:rsidTr="002E1278" w14:paraId="20C033C4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21A1E311" w14:textId="0C1BE035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3C6C8592" w14:textId="247510A5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2DADD19A" w14:textId="3A0C570B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7F1FE2E8" w14:textId="06741751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657D9643" w14:textId="138A2C0A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1B7C4503" w14:textId="3A22C711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5D52E1CB" w14:textId="03563F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</w:tr>
                  <w:tr w:rsidRPr="00254CE8" w:rsidR="007B0499" w:rsidTr="009118E1" w14:paraId="3C978AE7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756B420A" w14:textId="390C048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Pr="00254CE8" w:rsidR="007F75C5" w:rsidP="00646CB6" w:rsidRDefault="00EE4DED" w14:paraId="2E56BDFE" w14:textId="6E5E1752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Pr="00254CE8" w:rsidR="007F75C5" w:rsidP="00646CB6" w:rsidRDefault="00EE4DED" w14:paraId="1AF6AB69" w14:textId="77C9676B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Pr="00254CE8" w:rsidR="007F75C5" w:rsidP="00646CB6" w:rsidRDefault="00EE4DED" w14:paraId="54B83E5D" w14:textId="5C4CA0FE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Pr="00254CE8" w:rsidR="007F75C5" w:rsidP="00646CB6" w:rsidRDefault="00EE4DED" w14:paraId="7C57E71E" w14:textId="531DE6B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Pr="00254CE8" w:rsidR="007F75C5" w:rsidP="00646CB6" w:rsidRDefault="00EE4DED" w14:paraId="28B6FA22" w14:textId="4ACBEF4E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2498620F" w14:textId="30D4E6FD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</w:tr>
                  <w:tr w:rsidRPr="00254CE8" w:rsidR="007B0499" w:rsidTr="009118E1" w14:paraId="3A34DF9C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3ABEB53C" w14:textId="22275F95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Pr="00254CE8" w:rsidR="007F75C5" w:rsidP="00646CB6" w:rsidRDefault="00EE4DED" w14:paraId="36DB7702" w14:textId="701909C4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Pr="00254CE8" w:rsidR="007F75C5" w:rsidP="00646CB6" w:rsidRDefault="00EE4DED" w14:paraId="1F84ED27" w14:textId="7963C179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Pr="00254CE8" w:rsidR="007F75C5" w:rsidP="00646CB6" w:rsidRDefault="00EE4DED" w14:paraId="1AC39EA3" w14:textId="5D5971F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Pr="00254CE8" w:rsidR="007F75C5" w:rsidP="00646CB6" w:rsidRDefault="00EE4DED" w14:paraId="23E38973" w14:textId="731C8ADF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Pr="00254CE8" w:rsidR="007F75C5" w:rsidP="00646CB6" w:rsidRDefault="00EE4DED" w14:paraId="5D9A6015" w14:textId="476C10BF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01F337FB" w14:textId="6BCAF2FE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</w:tr>
                  <w:tr w:rsidRPr="00254CE8" w:rsidR="007F75C5" w:rsidTr="002E1278" w14:paraId="57927167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4A84B3DE" w14:textId="1239B818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36B0B075" w14:textId="13009AD8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43B36BAC" w14:textId="6DE250DA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74869460" w14:textId="4B2708A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187F57B8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54738AF4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46ABBD8F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Pr="00254CE8" w:rsidR="00223D4D" w:rsidTr="00B06A17" w14:paraId="06BBA33E" w14:textId="77777777">
                    <w:tc>
                      <w:tcPr>
                        <w:tcW w:w="448" w:type="dxa"/>
                      </w:tcPr>
                      <w:p w:rsidRPr="00254CE8" w:rsidR="00223D4D" w:rsidP="00646CB6" w:rsidRDefault="00223D4D" w14:paraId="464FCBC1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223D4D" w14:paraId="5C8C6B09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223D4D" w14:paraId="3382A365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223D4D" w14:paraId="5C71F136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223D4D" w14:paraId="62199465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0DA123B1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4C4CEA3D" w14:textId="77777777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Pr="00254CE8" w:rsidR="00223D4D" w:rsidP="00646CB6" w:rsidRDefault="00223D4D" w14:paraId="50895670" w14:textId="77777777">
                  <w:pPr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Pr="007B0499" w:rsidR="00223D4D" w:rsidP="00646CB6" w:rsidRDefault="00223D4D" w14:paraId="38C1F859" w14:textId="77777777">
            <w:pPr>
              <w:rPr>
                <w:color w:val="auto"/>
              </w:rPr>
            </w:pPr>
          </w:p>
        </w:tc>
      </w:tr>
      <w:tr w:rsidRPr="007B0499" w:rsidR="00223D4D" w:rsidTr="703D7D06" w14:paraId="0C8FE7CE" w14:textId="77777777">
        <w:trPr>
          <w:trHeight w:val="144" w:hRule="exact"/>
        </w:trPr>
        <w:tc>
          <w:tcPr>
            <w:tcW w:w="3214" w:type="dxa"/>
            <w:tcMar/>
          </w:tcPr>
          <w:p w:rsidRPr="007B0499" w:rsidR="00223D4D" w:rsidP="00646CB6" w:rsidRDefault="00223D4D" w14:paraId="41004F19" w14:textId="77777777">
            <w:pPr>
              <w:rPr>
                <w:color w:val="auto"/>
              </w:rPr>
            </w:pPr>
          </w:p>
        </w:tc>
        <w:tc>
          <w:tcPr>
            <w:tcW w:w="579" w:type="dxa"/>
            <w:tcMar/>
          </w:tcPr>
          <w:p w:rsidRPr="007B0499" w:rsidR="00223D4D" w:rsidP="00646CB6" w:rsidRDefault="00223D4D" w14:paraId="67C0C651" w14:textId="77777777">
            <w:pPr>
              <w:rPr>
                <w:color w:val="auto"/>
              </w:rPr>
            </w:pPr>
          </w:p>
        </w:tc>
        <w:tc>
          <w:tcPr>
            <w:tcW w:w="3214" w:type="dxa"/>
            <w:tcMar/>
          </w:tcPr>
          <w:p w:rsidRPr="007B0499" w:rsidR="00223D4D" w:rsidP="00646CB6" w:rsidRDefault="00223D4D" w14:paraId="308D56CC" w14:textId="77777777">
            <w:pPr>
              <w:rPr>
                <w:color w:val="auto"/>
              </w:rPr>
            </w:pPr>
          </w:p>
        </w:tc>
        <w:tc>
          <w:tcPr>
            <w:tcW w:w="579" w:type="dxa"/>
            <w:tcMar/>
          </w:tcPr>
          <w:p w:rsidRPr="007B0499" w:rsidR="00223D4D" w:rsidP="00646CB6" w:rsidRDefault="00223D4D" w14:paraId="797E50C6" w14:textId="77777777">
            <w:pPr>
              <w:rPr>
                <w:color w:val="auto"/>
              </w:rPr>
            </w:pPr>
          </w:p>
        </w:tc>
        <w:tc>
          <w:tcPr>
            <w:tcW w:w="3214" w:type="dxa"/>
            <w:tcMar/>
          </w:tcPr>
          <w:p w:rsidRPr="007B0499" w:rsidR="00223D4D" w:rsidP="00646CB6" w:rsidRDefault="00223D4D" w14:paraId="7B04FA47" w14:textId="77777777">
            <w:pPr>
              <w:rPr>
                <w:color w:val="auto"/>
              </w:rPr>
            </w:pPr>
          </w:p>
        </w:tc>
      </w:tr>
      <w:tr w:rsidRPr="007B0499" w:rsidR="00223D4D" w:rsidTr="703D7D06" w14:paraId="1C9EC4B8" w14:textId="77777777">
        <w:tc>
          <w:tcPr>
            <w:tcW w:w="3214" w:type="dxa"/>
            <w:tcMar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Pr="007B0499" w:rsidR="00223D4D" w:rsidTr="703D7D06" w14:paraId="1C9FEBC5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5000" w:type="pct"/>
                  <w:shd w:val="clear" w:color="auto" w:fill="24647C"/>
                  <w:tcMar/>
                </w:tcPr>
                <w:p w:rsidRPr="00254CE8" w:rsidR="00223D4D" w:rsidP="5047AB4A" w:rsidRDefault="00223D4D" w14:paraId="76B50D26" w14:textId="66FC5BC1">
                  <w:pPr>
                    <w:spacing w:before="48" w:after="48"/>
                    <w:rPr>
                      <w:rFonts w:cs="Arial" w:cstheme="minorAscii"/>
                      <w:color w:val="FFFFFF" w:themeColor="background1" w:themeTint="FF" w:themeShade="FF"/>
                      <w:sz w:val="20"/>
                      <w:szCs w:val="20"/>
                    </w:rPr>
                  </w:pPr>
                  <w:r w:rsidRPr="703D7D06" w:rsidR="76E8E39B">
                    <w:rPr>
                      <w:rFonts w:cs="Arial" w:cstheme="minorAscii"/>
                      <w:color w:val="FFFFFF" w:themeColor="background1" w:themeTint="FF" w:themeShade="FF"/>
                      <w:sz w:val="20"/>
                      <w:szCs w:val="20"/>
                    </w:rPr>
                    <w:t>Bealtaine</w:t>
                  </w:r>
                  <w:r w:rsidRPr="703D7D06" w:rsidR="59199ABB">
                    <w:rPr>
                      <w:rFonts w:cs="Arial" w:cstheme="minorAscii"/>
                      <w:color w:val="FFFFFF" w:themeColor="background1" w:themeTint="FF" w:themeShade="FF"/>
                      <w:sz w:val="20"/>
                      <w:szCs w:val="20"/>
                    </w:rPr>
                    <w:t xml:space="preserve"> </w:t>
                  </w:r>
                  <w:r w:rsidRPr="703D7D06" w:rsidR="34A32350">
                    <w:rPr>
                      <w:rFonts w:cs="Arial" w:cstheme="minorAscii"/>
                      <w:color w:val="FFFFFF" w:themeColor="background1" w:themeTint="FF" w:themeShade="FF"/>
                      <w:sz w:val="20"/>
                      <w:szCs w:val="20"/>
                    </w:rPr>
                    <w:t>202</w:t>
                  </w:r>
                  <w:r w:rsidRPr="703D7D06" w:rsidR="001B76B4">
                    <w:rPr>
                      <w:rFonts w:cs="Arial" w:cstheme="minorAscii"/>
                      <w:color w:val="FFFFFF" w:themeColor="background1" w:themeTint="FF" w:themeShade="FF"/>
                      <w:sz w:val="20"/>
                      <w:szCs w:val="20"/>
                    </w:rPr>
                    <w:t>5</w:t>
                  </w:r>
                </w:p>
              </w:tc>
            </w:tr>
            <w:tr w:rsidRPr="007B0499" w:rsidR="00223D4D" w:rsidTr="703D7D06" w14:paraId="28AEAEE2" w14:textId="77777777"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5000" w:type="pct"/>
                  <w:tcMar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Pr="00254CE8" w:rsidR="00223D4D" w:rsidTr="00A70674" w14:paraId="003CDBC5" w14:textId="7777777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Pr="00254CE8" w:rsidR="00223D4D" w:rsidP="00646CB6" w:rsidRDefault="00223D4D" w14:paraId="31EAF404" w14:textId="77777777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383E7029" w14:textId="77777777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18C9352D" w14:textId="77777777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2B62B60B" w14:textId="77777777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4F26EDEE" w14:textId="77777777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4BB180D6" w14:textId="77777777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3CD5D855" w14:textId="77777777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 w:rsidRPr="00254CE8"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Pr="00254CE8" w:rsidR="007B0499" w:rsidTr="002E1278" w14:paraId="79191082" w14:textId="77777777"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Pr="00254CE8" w:rsidR="007F75C5" w:rsidP="00646CB6" w:rsidRDefault="007F75C5" w14:paraId="568C698B" w14:textId="77777777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Pr="00254CE8" w:rsidR="007F75C5" w:rsidP="00646CB6" w:rsidRDefault="007F75C5" w14:paraId="1A939487" w14:textId="77777777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6AA258D8" w14:textId="77777777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7F75C5" w14:paraId="511F3AB7" w14:textId="3AB24FE7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5A9DB5E7" w14:textId="33832218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73999762" w14:textId="48BFB422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7F75C5" w:rsidP="00646CB6" w:rsidRDefault="00EE4DED" w14:paraId="4FB28CDF" w14:textId="7D6E45C7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Pr="00254CE8" w:rsidR="007F75C5" w:rsidTr="009118E1" w14:paraId="3DBD59D8" w14:textId="77777777"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Pr="00254CE8" w:rsidR="007F75C5" w:rsidP="00646CB6" w:rsidRDefault="00EE4DED" w14:paraId="4E6894D6" w14:textId="0A77E3CC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Pr="00254CE8" w:rsidR="007F75C5" w:rsidP="00646CB6" w:rsidRDefault="00EE4DED" w14:paraId="69FF5382" w14:textId="346AD05E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3BD39E45" w14:textId="00C87607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559003C7" w14:textId="25648FC9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3F6EB12A" w14:textId="1DECD010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4F941543" w14:textId="20F6C414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7F75C5" w:rsidP="00646CB6" w:rsidRDefault="00EE4DED" w14:paraId="0FF44876" w14:textId="1205F9E4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Pr="00254CE8" w:rsidR="007F75C5" w:rsidTr="00B34AEE" w14:paraId="7260B4FB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E75794" w:rsidRDefault="00EE4DED" w14:paraId="78FB8DC0" w14:textId="47AF7C77">
                        <w:pPr>
                          <w:jc w:val="left"/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302FF4D2" w14:textId="5C082FCA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:rsidRPr="00254CE8" w:rsidR="007F75C5" w:rsidP="00646CB6" w:rsidRDefault="00EE4DED" w14:paraId="4193629D" w14:textId="42A9B624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E75794" w:rsidRDefault="00EE4DED" w14:paraId="3606C69F" w14:textId="122C9A59">
                        <w:pPr>
                          <w:jc w:val="left"/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:rsidRPr="00254CE8" w:rsidR="007F75C5" w:rsidP="00646CB6" w:rsidRDefault="00EE4DED" w14:paraId="6BDCCDF2" w14:textId="6BEFCBE0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693CE488" w14:textId="1E40D767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7F75C5" w:rsidP="00646CB6" w:rsidRDefault="00EE4DED" w14:paraId="1E57E82F" w14:textId="2B229FD6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</w:tr>
                  <w:tr w:rsidRPr="00254CE8" w:rsidR="007F75C5" w:rsidTr="002E1278" w14:paraId="3C1C67BA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2CA99F4B" w14:textId="33E57BEE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56DB5022" w14:textId="1FD9BC4F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5E0274E7" w14:textId="2164BE0B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5CD11F86" w14:textId="6BB3AD93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2D60AAC2" w14:textId="70A58F3B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68AE7C37" w14:textId="0A0AE95F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7F75C5" w:rsidP="00646CB6" w:rsidRDefault="00EE4DED" w14:paraId="3F7A3822" w14:textId="38CF7952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</w:tr>
                  <w:tr w:rsidRPr="00254CE8" w:rsidR="007F75C5" w:rsidTr="002E1278" w14:paraId="11FAE93E" w14:textId="77777777"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7141D89B" w14:textId="390D7431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2E41F573" w14:textId="3662ACD9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2378907A" w14:textId="13FA0D77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3CE45EDA" w14:textId="7D2B709B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331168FC" w14:textId="3D91594A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7F75C5" w:rsidP="00646CB6" w:rsidRDefault="00EE4DED" w14:paraId="74FDEB5D" w14:textId="3CBA73A9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Pr="00254CE8" w:rsidR="007F75C5" w:rsidP="00646CB6" w:rsidRDefault="00EE4DED" w14:paraId="6FFBD3EC" w14:textId="455AAE8E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</w:tr>
                  <w:tr w:rsidRPr="00254CE8" w:rsidR="00223D4D" w:rsidTr="00B06A17" w14:paraId="30DCCCAD" w14:textId="77777777">
                    <w:tc>
                      <w:tcPr>
                        <w:tcW w:w="448" w:type="dxa"/>
                      </w:tcPr>
                      <w:p w:rsidRPr="00254CE8" w:rsidR="00223D4D" w:rsidP="00646CB6" w:rsidRDefault="00223D4D" w14:paraId="36AF6883" w14:textId="77777777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223D4D" w14:paraId="54C529ED" w14:textId="77777777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223D4D" w14:paraId="1C0157D6" w14:textId="77777777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223D4D" w14:paraId="3691E7B2" w14:textId="77777777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223D4D" w14:paraId="526770CE" w14:textId="77777777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Pr="00254CE8" w:rsidR="00223D4D" w:rsidP="00646CB6" w:rsidRDefault="00223D4D" w14:paraId="7CBEED82" w14:textId="77777777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Pr="00254CE8" w:rsidR="00223D4D" w:rsidP="00646CB6" w:rsidRDefault="00223D4D" w14:paraId="6E36661F" w14:textId="77777777">
                        <w:pPr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Pr="00254CE8" w:rsidR="00223D4D" w:rsidP="00646CB6" w:rsidRDefault="00223D4D" w14:paraId="38645DC7" w14:textId="77777777">
                  <w:pPr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Pr="007B0499" w:rsidR="00223D4D" w:rsidP="00646CB6" w:rsidRDefault="00223D4D" w14:paraId="135E58C4" w14:textId="77777777">
            <w:pPr>
              <w:rPr>
                <w:color w:val="auto"/>
              </w:rPr>
            </w:pPr>
          </w:p>
        </w:tc>
        <w:tc>
          <w:tcPr>
            <w:tcW w:w="579" w:type="dxa"/>
            <w:tcMar/>
          </w:tcPr>
          <w:p w:rsidRPr="007B0499" w:rsidR="00223D4D" w:rsidP="00646CB6" w:rsidRDefault="00223D4D" w14:paraId="62EBF9A1" w14:textId="77777777">
            <w:pPr>
              <w:rPr>
                <w:color w:val="auto"/>
              </w:rPr>
            </w:pPr>
          </w:p>
        </w:tc>
        <w:tc>
          <w:tcPr>
            <w:tcW w:w="3214" w:type="dxa"/>
            <w:tcMar/>
          </w:tcPr>
          <w:p w:rsidRPr="007B0499" w:rsidR="00223D4D" w:rsidP="00646CB6" w:rsidRDefault="00223D4D" w14:paraId="0C6C2CD5" w14:textId="77777777">
            <w:pPr>
              <w:rPr>
                <w:color w:val="auto"/>
              </w:rPr>
            </w:pPr>
          </w:p>
        </w:tc>
        <w:tc>
          <w:tcPr>
            <w:tcW w:w="579" w:type="dxa"/>
            <w:tcMar/>
          </w:tcPr>
          <w:p w:rsidRPr="007B0499" w:rsidR="00223D4D" w:rsidP="00646CB6" w:rsidRDefault="00223D4D" w14:paraId="709E88E4" w14:textId="77777777">
            <w:pPr>
              <w:rPr>
                <w:color w:val="auto"/>
              </w:rPr>
            </w:pPr>
          </w:p>
        </w:tc>
        <w:tc>
          <w:tcPr>
            <w:tcW w:w="3214" w:type="dxa"/>
            <w:tcMar/>
          </w:tcPr>
          <w:p w:rsidRPr="00254CE8" w:rsidR="00223D4D" w:rsidP="703D7D06" w:rsidRDefault="00BE0D78" w14:paraId="508C98E9" w14:textId="075FC14E">
            <w:pPr>
              <w:pStyle w:val="Normal"/>
            </w:pPr>
            <w:r w:rsidR="37D4FCCE">
              <w:drawing>
                <wp:inline wp14:editId="6B7E8E7F" wp14:anchorId="3436098E">
                  <wp:extent cx="1914525" cy="1752600"/>
                  <wp:effectExtent l="0" t="0" r="0" b="0"/>
                  <wp:docPr id="171342770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6407d9899c4429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</w:tbl>
    <w:p w:rsidRPr="007B0499" w:rsidR="00A70674" w:rsidP="00322417" w:rsidRDefault="00A70674" w14:paraId="779F8E76" w14:textId="77777777">
      <w:pPr>
        <w:pStyle w:val="Heading1"/>
        <w:rPr>
          <w:color w:val="auto"/>
          <w:sz w:val="20"/>
          <w:szCs w:val="20"/>
        </w:rPr>
      </w:pPr>
    </w:p>
    <w:sectPr w:rsidRPr="007B0499" w:rsidR="00A70674" w:rsidSect="003224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284" w:right="720" w:bottom="142" w:left="720" w:header="294" w:footer="8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4051" w:rsidP="00337E14" w:rsidRDefault="00E14051" w14:paraId="7569E7D3" w14:textId="77777777">
      <w:pPr>
        <w:spacing w:after="0"/>
      </w:pPr>
      <w:r>
        <w:separator/>
      </w:r>
    </w:p>
  </w:endnote>
  <w:endnote w:type="continuationSeparator" w:id="0">
    <w:p w:rsidR="00E14051" w:rsidP="00337E14" w:rsidRDefault="00E14051" w14:paraId="5163357F" w14:textId="77777777">
      <w:pPr>
        <w:spacing w:after="0"/>
      </w:pPr>
      <w:r>
        <w:continuationSeparator/>
      </w:r>
    </w:p>
  </w:endnote>
  <w:endnote w:type="continuationNotice" w:id="1">
    <w:p w:rsidR="00E14051" w:rsidRDefault="00E14051" w14:paraId="61F059F4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6B4" w:rsidRDefault="001B76B4" w14:paraId="2F91858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E1278" w:rsidRDefault="002E1278" w14:paraId="5F07D11E" w14:textId="77777777">
    <w:pPr>
      <w:pStyle w:val="Footer"/>
    </w:pPr>
  </w:p>
  <w:p w:rsidRPr="00CB2389" w:rsidR="002E1278" w:rsidP="00D105D1" w:rsidRDefault="002E1278" w14:paraId="07C1DAA7" w14:textId="77777777">
    <w:pPr>
      <w:rPr>
        <w:b/>
        <w:bCs/>
        <w:color w:val="3C3C3C" w:themeColor="background2" w:themeShade="40"/>
        <w:sz w:val="21"/>
        <w:szCs w:val="21"/>
      </w:rPr>
    </w:pPr>
    <w:r>
      <w:rPr>
        <w:noProof/>
        <w:lang w:val="ga-IE" w:eastAsia="ga-IE"/>
      </w:rPr>
      <w:drawing>
        <wp:anchor distT="0" distB="0" distL="114300" distR="114300" simplePos="0" relativeHeight="251658241" behindDoc="0" locked="0" layoutInCell="1" hidden="0" allowOverlap="1" wp14:anchorId="5885BEF5" wp14:editId="1DFBA169">
          <wp:simplePos x="0" y="0"/>
          <wp:positionH relativeFrom="margin">
            <wp:align>right</wp:align>
          </wp:positionH>
          <wp:positionV relativeFrom="paragraph">
            <wp:posOffset>59055</wp:posOffset>
          </wp:positionV>
          <wp:extent cx="1314450" cy="460058"/>
          <wp:effectExtent l="0" t="0" r="0" b="0"/>
          <wp:wrapSquare wrapText="bothSides" distT="0" distB="0" distL="114300" distR="114300"/>
          <wp:docPr id="238" name="Picture 2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450" cy="4600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B2389">
      <w:rPr>
        <w:b/>
        <w:bCs/>
        <w:color w:val="3C3C3C" w:themeColor="background2" w:themeShade="40"/>
        <w:sz w:val="21"/>
        <w:szCs w:val="21"/>
      </w:rPr>
      <w:t>Oide.ie</w:t>
    </w:r>
  </w:p>
  <w:p w:rsidR="002E1278" w:rsidRDefault="002E1278" w14:paraId="41508A3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6B4" w:rsidRDefault="001B76B4" w14:paraId="1E006B9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4051" w:rsidP="00337E14" w:rsidRDefault="00E14051" w14:paraId="2EAD021B" w14:textId="77777777">
      <w:pPr>
        <w:spacing w:after="0"/>
      </w:pPr>
      <w:r>
        <w:separator/>
      </w:r>
    </w:p>
  </w:footnote>
  <w:footnote w:type="continuationSeparator" w:id="0">
    <w:p w:rsidR="00E14051" w:rsidP="00337E14" w:rsidRDefault="00E14051" w14:paraId="4C224852" w14:textId="77777777">
      <w:pPr>
        <w:spacing w:after="0"/>
      </w:pPr>
      <w:r>
        <w:continuationSeparator/>
      </w:r>
    </w:p>
  </w:footnote>
  <w:footnote w:type="continuationNotice" w:id="1">
    <w:p w:rsidR="00E14051" w:rsidRDefault="00E14051" w14:paraId="7A71A957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6B4" w:rsidRDefault="001B76B4" w14:paraId="186CAAC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E1278" w:rsidRDefault="002E1278" w14:paraId="191EE193" w14:textId="77777777">
    <w:pPr>
      <w:pStyle w:val="Header"/>
    </w:pPr>
    <w:r>
      <w:rPr>
        <w:noProof/>
        <w:lang w:val="ga-IE" w:eastAsia="ga-IE"/>
      </w:rPr>
      <w:drawing>
        <wp:anchor distT="0" distB="0" distL="114300" distR="114300" simplePos="0" relativeHeight="251658240" behindDoc="0" locked="0" layoutInCell="1" hidden="0" allowOverlap="1" wp14:anchorId="5355598D" wp14:editId="0C595C0E">
          <wp:simplePos x="0" y="0"/>
          <wp:positionH relativeFrom="margin">
            <wp:align>left</wp:align>
          </wp:positionH>
          <wp:positionV relativeFrom="paragraph">
            <wp:posOffset>-310515</wp:posOffset>
          </wp:positionV>
          <wp:extent cx="5007610" cy="1114425"/>
          <wp:effectExtent l="0" t="0" r="0" b="0"/>
          <wp:wrapSquare wrapText="bothSides" distT="0" distB="0" distL="114300" distR="114300"/>
          <wp:docPr id="237" name="Picture 2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07610" cy="1114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2E1278" w:rsidRDefault="002E1278" w14:paraId="43D6B1D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6B4" w:rsidRDefault="001B76B4" w14:paraId="79CA55D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removePersonalInformation/>
  <w:removeDateAndTime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282"/>
    <w:rsid w:val="0006472D"/>
    <w:rsid w:val="00067C68"/>
    <w:rsid w:val="000B74C3"/>
    <w:rsid w:val="000D2BBF"/>
    <w:rsid w:val="000D6EFE"/>
    <w:rsid w:val="00140187"/>
    <w:rsid w:val="00177845"/>
    <w:rsid w:val="001B76B4"/>
    <w:rsid w:val="001C1F35"/>
    <w:rsid w:val="001F67E8"/>
    <w:rsid w:val="00223D4D"/>
    <w:rsid w:val="002412BA"/>
    <w:rsid w:val="00254CE8"/>
    <w:rsid w:val="002C172D"/>
    <w:rsid w:val="002E1278"/>
    <w:rsid w:val="00302DB4"/>
    <w:rsid w:val="00322417"/>
    <w:rsid w:val="00337E14"/>
    <w:rsid w:val="00345821"/>
    <w:rsid w:val="003522B7"/>
    <w:rsid w:val="00366921"/>
    <w:rsid w:val="0039152B"/>
    <w:rsid w:val="003B46A2"/>
    <w:rsid w:val="003C14C4"/>
    <w:rsid w:val="0044315E"/>
    <w:rsid w:val="00453A29"/>
    <w:rsid w:val="004A6C50"/>
    <w:rsid w:val="004B430E"/>
    <w:rsid w:val="004F5278"/>
    <w:rsid w:val="004F683C"/>
    <w:rsid w:val="0050653A"/>
    <w:rsid w:val="005416FC"/>
    <w:rsid w:val="00565222"/>
    <w:rsid w:val="0058421F"/>
    <w:rsid w:val="0060055F"/>
    <w:rsid w:val="00635EA4"/>
    <w:rsid w:val="00646CB6"/>
    <w:rsid w:val="00705EA6"/>
    <w:rsid w:val="0074570A"/>
    <w:rsid w:val="007476DE"/>
    <w:rsid w:val="007566FC"/>
    <w:rsid w:val="007836A3"/>
    <w:rsid w:val="00785833"/>
    <w:rsid w:val="007B0499"/>
    <w:rsid w:val="007F75C5"/>
    <w:rsid w:val="00801154"/>
    <w:rsid w:val="00804BDA"/>
    <w:rsid w:val="00814F6C"/>
    <w:rsid w:val="00815282"/>
    <w:rsid w:val="0088038E"/>
    <w:rsid w:val="009035EA"/>
    <w:rsid w:val="009118E1"/>
    <w:rsid w:val="00996198"/>
    <w:rsid w:val="009C25C7"/>
    <w:rsid w:val="009C5A50"/>
    <w:rsid w:val="009F65F2"/>
    <w:rsid w:val="00A15D06"/>
    <w:rsid w:val="00A60AC8"/>
    <w:rsid w:val="00A70674"/>
    <w:rsid w:val="00A875D8"/>
    <w:rsid w:val="00AA2179"/>
    <w:rsid w:val="00B06A17"/>
    <w:rsid w:val="00B228BF"/>
    <w:rsid w:val="00B34AEE"/>
    <w:rsid w:val="00B3712E"/>
    <w:rsid w:val="00B55491"/>
    <w:rsid w:val="00B85936"/>
    <w:rsid w:val="00B87BA8"/>
    <w:rsid w:val="00B94864"/>
    <w:rsid w:val="00BB143D"/>
    <w:rsid w:val="00BD4C1E"/>
    <w:rsid w:val="00BE0D78"/>
    <w:rsid w:val="00BE0F4D"/>
    <w:rsid w:val="00C728F0"/>
    <w:rsid w:val="00D105D1"/>
    <w:rsid w:val="00D800D7"/>
    <w:rsid w:val="00D911B5"/>
    <w:rsid w:val="00DB5919"/>
    <w:rsid w:val="00DC2070"/>
    <w:rsid w:val="00E118A4"/>
    <w:rsid w:val="00E14051"/>
    <w:rsid w:val="00E21262"/>
    <w:rsid w:val="00E267AA"/>
    <w:rsid w:val="00E2782B"/>
    <w:rsid w:val="00E53B58"/>
    <w:rsid w:val="00E62670"/>
    <w:rsid w:val="00E7296A"/>
    <w:rsid w:val="00E75794"/>
    <w:rsid w:val="00E909A7"/>
    <w:rsid w:val="00EC16F9"/>
    <w:rsid w:val="00EE4DED"/>
    <w:rsid w:val="00F96187"/>
    <w:rsid w:val="0C4549A8"/>
    <w:rsid w:val="0D6F5FA1"/>
    <w:rsid w:val="1473DA83"/>
    <w:rsid w:val="162938D0"/>
    <w:rsid w:val="18313E92"/>
    <w:rsid w:val="1AAC3709"/>
    <w:rsid w:val="1DEFBC40"/>
    <w:rsid w:val="20BE8831"/>
    <w:rsid w:val="2301A0FE"/>
    <w:rsid w:val="2532E441"/>
    <w:rsid w:val="2EE05025"/>
    <w:rsid w:val="34A32350"/>
    <w:rsid w:val="35472157"/>
    <w:rsid w:val="37D4FCCE"/>
    <w:rsid w:val="3880DF1C"/>
    <w:rsid w:val="3DC176B9"/>
    <w:rsid w:val="47C8EF0F"/>
    <w:rsid w:val="48CB7E76"/>
    <w:rsid w:val="4905EE28"/>
    <w:rsid w:val="4AFE0204"/>
    <w:rsid w:val="5047AB4A"/>
    <w:rsid w:val="555EF106"/>
    <w:rsid w:val="59199ABB"/>
    <w:rsid w:val="59D25436"/>
    <w:rsid w:val="5A8724CE"/>
    <w:rsid w:val="6282E745"/>
    <w:rsid w:val="64DA2BCB"/>
    <w:rsid w:val="66733FAF"/>
    <w:rsid w:val="68D34922"/>
    <w:rsid w:val="703D7D06"/>
    <w:rsid w:val="7403974C"/>
    <w:rsid w:val="76E8E39B"/>
    <w:rsid w:val="7882706D"/>
    <w:rsid w:val="7951CF3D"/>
    <w:rsid w:val="7C9FE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1FC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hAnsiTheme="majorHAnsi" w:eastAsiaTheme="majorEastAsia" w:cstheme="majorBidi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hAnsiTheme="majorHAnsi" w:eastAsiaTheme="majorEastAsia" w:cstheme="majorBidi"/>
      <w:b/>
      <w:bCs/>
      <w:kern w:val="28"/>
      <w:sz w:val="30"/>
      <w:szCs w:val="30"/>
    </w:rPr>
  </w:style>
  <w:style w:type="character" w:styleId="TitleChar" w:customStyle="1">
    <w:name w:val="Title Char"/>
    <w:basedOn w:val="DefaultParagraphFont"/>
    <w:link w:val="Title"/>
    <w:uiPriority w:val="2"/>
    <w:rPr>
      <w:rFonts w:asciiTheme="majorHAnsi" w:hAnsiTheme="majorHAnsi" w:eastAsiaTheme="majorEastAsia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styleId="SubtitleChar" w:customStyle="1">
    <w:name w:val="Subtitle Char"/>
    <w:basedOn w:val="DefaultParagraphFont"/>
    <w:link w:val="Subtitle"/>
    <w:uiPriority w:val="3"/>
    <w:rPr>
      <w:rFonts w:asciiTheme="majorHAnsi" w:hAnsiTheme="majorHAnsi" w:eastAsiaTheme="majorEastAsia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styleId="LayoutTable" w:customStyle="1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styleId="MonthLayout" w:customStyle="1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color="505050" w:themeColor="text2" w:themeTint="BF" w:sz="4" w:space="0"/>
        <w:left w:val="single" w:color="505050" w:themeColor="text2" w:themeTint="BF" w:sz="4" w:space="0"/>
        <w:bottom w:val="single" w:color="505050" w:themeColor="text2" w:themeTint="BF" w:sz="4" w:space="0"/>
        <w:right w:val="single" w:color="505050" w:themeColor="text2" w:themeTint="BF" w:sz="4" w:space="0"/>
      </w:tblBorders>
      <w:tblCellMar>
        <w:left w:w="0" w:type="dxa"/>
        <w:right w:w="0" w:type="dxa"/>
      </w:tblCellMar>
    </w:tblPr>
    <w:tblStylePr w:type="firstRow">
      <w:pPr>
        <w:wordWrap/>
        <w:spacing w:before="20" w:beforeLines="20" w:beforeAutospacing="0" w:after="20" w:afterLines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styleId="MonthTable" w:customStyle="1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color="8A8A8A" w:themeColor="text2" w:themeTint="80" w:sz="4" w:space="0"/>
        <w:insideV w:val="single" w:color="8A8A8A" w:themeColor="text2" w:themeTint="80" w:sz="4" w:space="0"/>
      </w:tblBorders>
    </w:tblPr>
    <w:tblStylePr w:type="firstRow">
      <w:pPr>
        <w:wordWrap/>
        <w:spacing w:before="10" w:beforeLines="0" w:beforeAutospacing="0" w:after="10" w:afterLines="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</w:rPr>
  </w:style>
  <w:style w:type="table" w:styleId="Sem1" w:customStyle="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styleId="Sem2" w:customStyle="1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styleId="Sem3" w:customStyle="1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image" Target="/media/image4.png" Id="R76407d9899c44293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ara%20McMahon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4696910322C49BE3CD47349948BB5" ma:contentTypeVersion="14" ma:contentTypeDescription="Create a new document." ma:contentTypeScope="" ma:versionID="778fba0c470207fb872363d1b6a172a6">
  <xsd:schema xmlns:xsd="http://www.w3.org/2001/XMLSchema" xmlns:xs="http://www.w3.org/2001/XMLSchema" xmlns:p="http://schemas.microsoft.com/office/2006/metadata/properties" xmlns:ns2="7630ae88-9023-4e9e-b049-743ab2c07744" xmlns:ns3="46da6fe7-9f01-4e2c-8767-23ae1d36ae7f" targetNamespace="http://schemas.microsoft.com/office/2006/metadata/properties" ma:root="true" ma:fieldsID="6367b0c3e748f527fa43d3666b95690c" ns2:_="" ns3:_="">
    <xsd:import namespace="7630ae88-9023-4e9e-b049-743ab2c07744"/>
    <xsd:import namespace="46da6fe7-9f01-4e2c-8767-23ae1d36a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0ae88-9023-4e9e-b049-743ab2c07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7c90686-b975-4123-9b95-f27ff4c4f8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a6fe7-9f01-4e2c-8767-23ae1d36a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1ae996b-db82-4e35-ad08-62413a45a50d}" ma:internalName="TaxCatchAll" ma:showField="CatchAllData" ma:web="46da6fe7-9f01-4e2c-8767-23ae1d36ae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30ae88-9023-4e9e-b049-743ab2c07744">
      <Terms xmlns="http://schemas.microsoft.com/office/infopath/2007/PartnerControls"/>
    </lcf76f155ced4ddcb4097134ff3c332f>
    <TaxCatchAll xmlns="46da6fe7-9f01-4e2c-8767-23ae1d36ae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08477-C26E-4B77-86F3-4EB5A91968AB}"/>
</file>

<file path=customXml/itemProps2.xml><?xml version="1.0" encoding="utf-8"?>
<ds:datastoreItem xmlns:ds="http://schemas.openxmlformats.org/officeDocument/2006/customXml" ds:itemID="{6F05D822-148B-4C01-8427-EA7904CF4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13EC0-C98A-459D-8D4B-544E5672DB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611F6B-6C8B-4757-997B-70CAF73967C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C:\Users\Ciara McMahon\AppData\Roaming\Microsoft\Templates\Academic year calendar.dotx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Sharon Cahir</cp:lastModifiedBy>
  <cp:revision>5</cp:revision>
  <dcterms:created xsi:type="dcterms:W3CDTF">2024-05-21T08:21:00Z</dcterms:created>
  <dcterms:modified xsi:type="dcterms:W3CDTF">2024-06-06T11:44:23Z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0x010100B034696910322C49BE3CD47349948BB5</vt:lpwstr>
  </property>
  <property fmtid="{D5CDD505-2E9C-101B-9397-08002B2CF9AE}" pid="3" name="MediaServiceImageTags">
    <vt:lpwstr/>
  </property>
</Properties>
</file>