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04D14" w:rsidRDefault="00204D14">
      <w:bookmarkStart w:id="0" w:name="_GoBack"/>
      <w:bookmarkEnd w:id="0"/>
    </w:p>
    <w:p w14:paraId="7E4AFD54" w14:textId="068A1CCE" w:rsidR="00500AF8" w:rsidRDefault="006C0A9A" w:rsidP="00500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Droichead - Needs Analysis for the N</w:t>
      </w:r>
      <w:r w:rsidR="00500AF8">
        <w:rPr>
          <w:b/>
          <w:sz w:val="28"/>
          <w:szCs w:val="28"/>
        </w:rPr>
        <w:t xml:space="preserve">ewly </w:t>
      </w:r>
      <w:r>
        <w:rPr>
          <w:b/>
          <w:sz w:val="28"/>
          <w:szCs w:val="28"/>
        </w:rPr>
        <w:t>Q</w:t>
      </w:r>
      <w:r w:rsidR="00500AF8">
        <w:rPr>
          <w:b/>
          <w:sz w:val="28"/>
          <w:szCs w:val="28"/>
        </w:rPr>
        <w:t xml:space="preserve">ualified </w:t>
      </w:r>
      <w:r>
        <w:rPr>
          <w:b/>
          <w:sz w:val="28"/>
          <w:szCs w:val="28"/>
        </w:rPr>
        <w:t>T</w:t>
      </w:r>
      <w:r w:rsidR="00500AF8">
        <w:rPr>
          <w:b/>
          <w:sz w:val="28"/>
          <w:szCs w:val="28"/>
        </w:rPr>
        <w:t>eacher</w:t>
      </w:r>
      <w:r>
        <w:rPr>
          <w:b/>
          <w:sz w:val="28"/>
          <w:szCs w:val="28"/>
        </w:rPr>
        <w:t xml:space="preserve"> </w:t>
      </w:r>
      <w:r w:rsidR="00500AF8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</w:p>
    <w:p w14:paraId="34BF8AA3" w14:textId="1CD6FA3F" w:rsidR="006C0A9A" w:rsidRPr="00500AF8" w:rsidRDefault="006C0A9A" w:rsidP="00500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Post-primary</w:t>
      </w:r>
    </w:p>
    <w:p w14:paraId="485DBBC9" w14:textId="3128265E" w:rsidR="006C0A9A" w:rsidRPr="00B759DB" w:rsidRDefault="006C0A9A" w:rsidP="00B759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0" w:after="0" w:line="360" w:lineRule="auto"/>
        <w:ind w:right="-23"/>
        <w:jc w:val="both"/>
        <w:rPr>
          <w:color w:val="000000"/>
        </w:rPr>
      </w:pPr>
      <w:r w:rsidRPr="477CB758">
        <w:rPr>
          <w:color w:val="000000" w:themeColor="text1"/>
        </w:rPr>
        <w:t xml:space="preserve">A Needs Analysis assists the </w:t>
      </w:r>
      <w:r w:rsidR="3834584E" w:rsidRPr="3B192149">
        <w:rPr>
          <w:color w:val="000000" w:themeColor="text1"/>
        </w:rPr>
        <w:t>Newly Qualified Teachers (NQTs)</w:t>
      </w:r>
      <w:r w:rsidRPr="477CB758">
        <w:rPr>
          <w:color w:val="000000" w:themeColor="text1"/>
        </w:rPr>
        <w:t xml:space="preserve"> to embed reflective practice and responsiveness to their needs as a professional and induction into the Teaching Profession. This tool can be used both as an individual reflection by the </w:t>
      </w:r>
      <w:bookmarkStart w:id="1" w:name="_Int_YDrvDQtV"/>
      <w:r w:rsidRPr="477CB758">
        <w:rPr>
          <w:color w:val="000000" w:themeColor="text1"/>
        </w:rPr>
        <w:t>NQT</w:t>
      </w:r>
      <w:bookmarkEnd w:id="1"/>
      <w:r w:rsidRPr="477CB758">
        <w:rPr>
          <w:color w:val="000000" w:themeColor="text1"/>
        </w:rPr>
        <w:t xml:space="preserve"> or as part of a Professional Conversation between the </w:t>
      </w:r>
      <w:r w:rsidR="1295DF7A" w:rsidRPr="3B192149">
        <w:rPr>
          <w:color w:val="000000" w:themeColor="text1"/>
        </w:rPr>
        <w:t>Professional Support Team (</w:t>
      </w:r>
      <w:r w:rsidRPr="477CB758">
        <w:rPr>
          <w:color w:val="000000" w:themeColor="text1"/>
        </w:rPr>
        <w:t>PST</w:t>
      </w:r>
      <w:r w:rsidR="1295DF7A" w:rsidRPr="3B192149">
        <w:rPr>
          <w:color w:val="000000" w:themeColor="text1"/>
        </w:rPr>
        <w:t>)</w:t>
      </w:r>
      <w:r w:rsidRPr="477CB758">
        <w:rPr>
          <w:color w:val="000000" w:themeColor="text1"/>
        </w:rPr>
        <w:t xml:space="preserve"> and the NQT. The following steps can enable this process whereby the NQT reflects and identifies areas they wish to target for development during their Droichead </w:t>
      </w:r>
      <w:r w:rsidR="3A641BAC" w:rsidRPr="477CB758">
        <w:rPr>
          <w:color w:val="000000" w:themeColor="text1"/>
        </w:rPr>
        <w:t>p</w:t>
      </w:r>
      <w:r w:rsidRPr="477CB758">
        <w:rPr>
          <w:color w:val="000000" w:themeColor="text1"/>
        </w:rPr>
        <w:t>rocess.</w:t>
      </w:r>
    </w:p>
    <w:p w14:paraId="4EF9E709" w14:textId="77777777" w:rsidR="006C0A9A" w:rsidRDefault="006C0A9A" w:rsidP="006C0A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3"/>
        <w:jc w:val="both"/>
        <w:rPr>
          <w:b/>
          <w:color w:val="000000"/>
        </w:rPr>
      </w:pPr>
      <w:r>
        <w:rPr>
          <w:b/>
          <w:color w:val="000000"/>
        </w:rPr>
        <w:t>Step 1: Individual Reflection</w:t>
      </w:r>
    </w:p>
    <w:p w14:paraId="64211604" w14:textId="77777777" w:rsidR="006C0A9A" w:rsidRDefault="006C0A9A" w:rsidP="006C0A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3"/>
        <w:jc w:val="both"/>
        <w:rPr>
          <w:color w:val="000000"/>
        </w:rPr>
      </w:pPr>
      <w:r>
        <w:rPr>
          <w:color w:val="000000"/>
        </w:rPr>
        <w:t>Where am I now?</w:t>
      </w:r>
    </w:p>
    <w:p w14:paraId="645677CF" w14:textId="77777777" w:rsidR="006C0A9A" w:rsidRDefault="006C0A9A" w:rsidP="006C0A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3"/>
        <w:jc w:val="both"/>
        <w:rPr>
          <w:color w:val="000000"/>
        </w:rPr>
      </w:pPr>
      <w:r>
        <w:rPr>
          <w:color w:val="000000"/>
        </w:rPr>
        <w:t>Where do I want to be?</w:t>
      </w:r>
    </w:p>
    <w:p w14:paraId="643F30AA" w14:textId="77777777" w:rsidR="006C0A9A" w:rsidRDefault="006C0A9A" w:rsidP="006C0A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3"/>
        <w:jc w:val="both"/>
        <w:rPr>
          <w:color w:val="000000"/>
        </w:rPr>
      </w:pPr>
      <w:r>
        <w:rPr>
          <w:color w:val="000000"/>
        </w:rPr>
        <w:t>How do I get there?</w:t>
      </w:r>
    </w:p>
    <w:p w14:paraId="673ADC3F" w14:textId="77777777" w:rsidR="006C0A9A" w:rsidRDefault="006C0A9A" w:rsidP="00500A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23"/>
        <w:jc w:val="both"/>
        <w:rPr>
          <w:b/>
          <w:color w:val="000000"/>
        </w:rPr>
      </w:pPr>
    </w:p>
    <w:p w14:paraId="58204BB4" w14:textId="77777777" w:rsidR="006C0A9A" w:rsidRDefault="006C0A9A" w:rsidP="006C0A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3"/>
        <w:jc w:val="both"/>
        <w:rPr>
          <w:b/>
          <w:color w:val="000000"/>
        </w:rPr>
      </w:pPr>
      <w:r>
        <w:rPr>
          <w:b/>
          <w:color w:val="000000"/>
        </w:rPr>
        <w:t>Step 2: Rank and Prioritise</w:t>
      </w:r>
    </w:p>
    <w:p w14:paraId="6A052B07" w14:textId="4D728FA3" w:rsidR="006C0A9A" w:rsidRDefault="006C0A9A" w:rsidP="477CB7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3"/>
        <w:jc w:val="both"/>
        <w:rPr>
          <w:color w:val="000000"/>
        </w:rPr>
      </w:pPr>
      <w:r w:rsidRPr="477CB758">
        <w:rPr>
          <w:color w:val="000000" w:themeColor="text1"/>
        </w:rPr>
        <w:t xml:space="preserve">The NQT ranks each area on the template </w:t>
      </w:r>
      <w:r w:rsidR="344FB555" w:rsidRPr="477CB758">
        <w:rPr>
          <w:color w:val="000000" w:themeColor="text1"/>
        </w:rPr>
        <w:t>to</w:t>
      </w:r>
      <w:r w:rsidRPr="477CB758">
        <w:rPr>
          <w:color w:val="000000" w:themeColor="text1"/>
        </w:rPr>
        <w:t xml:space="preserve"> identify one or two priorities that the NQT would like to target for development during their Droichead </w:t>
      </w:r>
      <w:r w:rsidR="70E93563" w:rsidRPr="477CB758">
        <w:rPr>
          <w:color w:val="000000" w:themeColor="text1"/>
        </w:rPr>
        <w:t>p</w:t>
      </w:r>
      <w:r w:rsidRPr="477CB758">
        <w:rPr>
          <w:color w:val="000000" w:themeColor="text1"/>
        </w:rPr>
        <w:t xml:space="preserve">rocess. Priorities may include teaching strategies, managing expectations, adjusting to the role of teacher etc. </w:t>
      </w:r>
    </w:p>
    <w:p w14:paraId="6350A84C" w14:textId="77777777" w:rsidR="006C0A9A" w:rsidRDefault="006C0A9A" w:rsidP="00500A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23"/>
        <w:jc w:val="both"/>
        <w:rPr>
          <w:color w:val="000000"/>
        </w:rPr>
      </w:pPr>
    </w:p>
    <w:p w14:paraId="28555602" w14:textId="77777777" w:rsidR="006C0A9A" w:rsidRDefault="006C0A9A" w:rsidP="006C0A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3"/>
        <w:jc w:val="both"/>
        <w:rPr>
          <w:b/>
          <w:color w:val="000000"/>
        </w:rPr>
      </w:pPr>
      <w:r>
        <w:rPr>
          <w:b/>
          <w:color w:val="000000"/>
        </w:rPr>
        <w:t>Step 3: Professional Conversation</w:t>
      </w:r>
    </w:p>
    <w:p w14:paraId="6CD161DE" w14:textId="77777777" w:rsidR="006C0A9A" w:rsidRDefault="006C0A9A" w:rsidP="006C0A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3"/>
        <w:jc w:val="both"/>
        <w:rPr>
          <w:color w:val="000000"/>
        </w:rPr>
      </w:pPr>
      <w:r>
        <w:rPr>
          <w:color w:val="000000"/>
        </w:rPr>
        <w:t xml:space="preserve">Involves a Professional Conversation around what action needs to be taken in relation to named priorities. This may involve the organisation of induction activities for the NQT. </w:t>
      </w:r>
    </w:p>
    <w:p w14:paraId="37A46501" w14:textId="77777777" w:rsidR="006C0A9A" w:rsidRDefault="006C0A9A" w:rsidP="00500A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23"/>
        <w:jc w:val="both"/>
        <w:rPr>
          <w:color w:val="000000"/>
        </w:rPr>
      </w:pPr>
    </w:p>
    <w:p w14:paraId="38C3ABCF" w14:textId="77777777" w:rsidR="006C0A9A" w:rsidRDefault="006C0A9A" w:rsidP="006C0A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3"/>
        <w:jc w:val="both"/>
        <w:rPr>
          <w:b/>
          <w:color w:val="000000"/>
        </w:rPr>
      </w:pPr>
      <w:r>
        <w:rPr>
          <w:b/>
          <w:color w:val="000000"/>
        </w:rPr>
        <w:t>Step 4: Record</w:t>
      </w:r>
    </w:p>
    <w:p w14:paraId="45A2F2E0" w14:textId="77777777" w:rsidR="006C0A9A" w:rsidRDefault="006C0A9A" w:rsidP="006C0A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3"/>
        <w:jc w:val="both"/>
        <w:rPr>
          <w:color w:val="000000"/>
        </w:rPr>
      </w:pPr>
      <w:r>
        <w:rPr>
          <w:color w:val="000000"/>
        </w:rPr>
        <w:t xml:space="preserve">The sample Needs Analysis Template is used to record the needs of the NQT and the agreed next steps. </w:t>
      </w:r>
    </w:p>
    <w:p w14:paraId="174C4A94" w14:textId="77777777" w:rsidR="006C0A9A" w:rsidRDefault="006C0A9A" w:rsidP="00500A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23"/>
        <w:jc w:val="both"/>
        <w:rPr>
          <w:color w:val="000000"/>
        </w:rPr>
      </w:pPr>
    </w:p>
    <w:p w14:paraId="64D5C304" w14:textId="77777777" w:rsidR="006C0A9A" w:rsidRDefault="006C0A9A" w:rsidP="006C0A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23"/>
        <w:jc w:val="both"/>
        <w:rPr>
          <w:b/>
          <w:color w:val="000000"/>
        </w:rPr>
      </w:pPr>
      <w:r>
        <w:rPr>
          <w:b/>
          <w:color w:val="000000"/>
        </w:rPr>
        <w:t>Step 5: Review</w:t>
      </w:r>
    </w:p>
    <w:p w14:paraId="77A75395" w14:textId="48A6BE05" w:rsidR="006C0A9A" w:rsidRDefault="006C0A9A" w:rsidP="006C0A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23"/>
        <w:jc w:val="both"/>
        <w:rPr>
          <w:color w:val="000000"/>
        </w:rPr>
      </w:pPr>
      <w:r w:rsidRPr="3B192149">
        <w:rPr>
          <w:color w:val="000000" w:themeColor="text1"/>
        </w:rPr>
        <w:t xml:space="preserve">The </w:t>
      </w:r>
      <w:r w:rsidR="3FA05E07" w:rsidRPr="3B192149">
        <w:rPr>
          <w:color w:val="000000" w:themeColor="text1"/>
        </w:rPr>
        <w:t>last</w:t>
      </w:r>
      <w:r w:rsidRPr="3B192149">
        <w:rPr>
          <w:color w:val="000000" w:themeColor="text1"/>
        </w:rPr>
        <w:t xml:space="preserve"> step of the Needs Analysis is to review the process:</w:t>
      </w:r>
    </w:p>
    <w:p w14:paraId="693E60E1" w14:textId="77777777" w:rsidR="006C0A9A" w:rsidRDefault="006C0A9A" w:rsidP="006C0A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3"/>
        <w:jc w:val="both"/>
        <w:rPr>
          <w:color w:val="000000"/>
        </w:rPr>
      </w:pPr>
      <w:r>
        <w:rPr>
          <w:color w:val="000000"/>
        </w:rPr>
        <w:t>Have I made progress with my priorities?</w:t>
      </w:r>
    </w:p>
    <w:p w14:paraId="66E185E6" w14:textId="04B8FBFF" w:rsidR="006C0A9A" w:rsidRDefault="006C0A9A" w:rsidP="006C0A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3"/>
        <w:jc w:val="both"/>
        <w:rPr>
          <w:color w:val="000000"/>
        </w:rPr>
      </w:pPr>
      <w:r>
        <w:rPr>
          <w:color w:val="000000"/>
        </w:rPr>
        <w:t>What has worked well? What do I need to continue working on?</w:t>
      </w:r>
    </w:p>
    <w:p w14:paraId="17104CB0" w14:textId="77777777" w:rsidR="00500AF8" w:rsidRPr="00500AF8" w:rsidRDefault="00500AF8" w:rsidP="006C0A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3"/>
        <w:jc w:val="both"/>
        <w:rPr>
          <w:color w:val="000000"/>
        </w:rPr>
      </w:pPr>
    </w:p>
    <w:p w14:paraId="34CEA02B" w14:textId="0532697D" w:rsidR="006C0A9A" w:rsidRPr="007616A3" w:rsidRDefault="006C0A9A" w:rsidP="007616A3">
      <w:pPr>
        <w:tabs>
          <w:tab w:val="left" w:pos="19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Template for Needs Analysis of NQTs</w:t>
      </w:r>
    </w:p>
    <w:p w14:paraId="28214878" w14:textId="049DCD03" w:rsidR="006C0A9A" w:rsidRDefault="006C0A9A" w:rsidP="006C0A9A">
      <w:pPr>
        <w:spacing w:before="3"/>
        <w:ind w:right="-23"/>
      </w:pPr>
      <w:r>
        <w:t>In PST discussions with the NQT, are there any of the following areas that the NQT would like to target for development during their Droichead process?</w:t>
      </w:r>
    </w:p>
    <w:tbl>
      <w:tblPr>
        <w:tblW w:w="1054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97"/>
        <w:gridCol w:w="1580"/>
        <w:gridCol w:w="1580"/>
        <w:gridCol w:w="1580"/>
        <w:gridCol w:w="2610"/>
      </w:tblGrid>
      <w:tr w:rsidR="006C0A9A" w14:paraId="0DB7791A" w14:textId="77777777" w:rsidTr="594D1993">
        <w:trPr>
          <w:trHeight w:val="680"/>
        </w:trPr>
        <w:tc>
          <w:tcPr>
            <w:tcW w:w="3197" w:type="dxa"/>
            <w:tcBorders>
              <w:bottom w:val="single" w:sz="4" w:space="0" w:color="000000" w:themeColor="text1"/>
            </w:tcBorders>
            <w:shd w:val="clear" w:color="auto" w:fill="1987A8"/>
          </w:tcPr>
          <w:p w14:paraId="1FE5D93F" w14:textId="77777777" w:rsidR="006C0A9A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8" w:line="240" w:lineRule="auto"/>
              <w:ind w:left="142"/>
              <w:rPr>
                <w:b/>
                <w:bCs/>
              </w:rPr>
            </w:pPr>
            <w:r w:rsidRPr="594D1993">
              <w:rPr>
                <w:b/>
                <w:bCs/>
                <w:color w:val="FFFFFF" w:themeColor="background1"/>
              </w:rPr>
              <w:t>Area</w:t>
            </w:r>
          </w:p>
        </w:tc>
        <w:tc>
          <w:tcPr>
            <w:tcW w:w="1580" w:type="dxa"/>
            <w:tcBorders>
              <w:bottom w:val="single" w:sz="4" w:space="0" w:color="000000" w:themeColor="text1"/>
            </w:tcBorders>
            <w:shd w:val="clear" w:color="auto" w:fill="1987A8"/>
          </w:tcPr>
          <w:p w14:paraId="4FCBFB76" w14:textId="77777777" w:rsidR="006C0A9A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b/>
                <w:bCs/>
                <w:color w:val="FFFFFF"/>
              </w:rPr>
            </w:pPr>
            <w:r w:rsidRPr="594D1993">
              <w:rPr>
                <w:b/>
                <w:bCs/>
                <w:color w:val="FFFFFF" w:themeColor="background1"/>
              </w:rPr>
              <w:t>Ranking by NQT</w:t>
            </w:r>
          </w:p>
          <w:p w14:paraId="5F7AB2D6" w14:textId="77777777" w:rsidR="006C0A9A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b/>
                <w:bCs/>
                <w:color w:val="FFFFFF"/>
              </w:rPr>
            </w:pPr>
            <w:r w:rsidRPr="594D1993">
              <w:rPr>
                <w:b/>
                <w:bCs/>
                <w:color w:val="FFFFFF" w:themeColor="background1"/>
              </w:rPr>
              <w:t>Meeting 1</w:t>
            </w:r>
          </w:p>
        </w:tc>
        <w:tc>
          <w:tcPr>
            <w:tcW w:w="1580" w:type="dxa"/>
            <w:tcBorders>
              <w:bottom w:val="single" w:sz="4" w:space="0" w:color="000000" w:themeColor="text1"/>
            </w:tcBorders>
            <w:shd w:val="clear" w:color="auto" w:fill="1987A8"/>
          </w:tcPr>
          <w:p w14:paraId="012B94D6" w14:textId="77777777" w:rsidR="006C0A9A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b/>
                <w:bCs/>
                <w:color w:val="FFFFFF"/>
              </w:rPr>
            </w:pPr>
            <w:r w:rsidRPr="594D1993">
              <w:rPr>
                <w:b/>
                <w:bCs/>
                <w:color w:val="FFFFFF" w:themeColor="background1"/>
              </w:rPr>
              <w:t>Ranking by NQT Meeting 2</w:t>
            </w:r>
          </w:p>
        </w:tc>
        <w:tc>
          <w:tcPr>
            <w:tcW w:w="1580" w:type="dxa"/>
            <w:tcBorders>
              <w:bottom w:val="single" w:sz="4" w:space="0" w:color="000000" w:themeColor="text1"/>
            </w:tcBorders>
            <w:shd w:val="clear" w:color="auto" w:fill="1987A8"/>
          </w:tcPr>
          <w:p w14:paraId="7FF98817" w14:textId="77777777" w:rsidR="006C0A9A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b/>
                <w:bCs/>
                <w:color w:val="FFFFFF"/>
              </w:rPr>
            </w:pPr>
            <w:r w:rsidRPr="594D1993">
              <w:rPr>
                <w:b/>
                <w:bCs/>
                <w:color w:val="FFFFFF" w:themeColor="background1"/>
              </w:rPr>
              <w:t>Ranking by NQT Meeting 3</w:t>
            </w:r>
          </w:p>
        </w:tc>
        <w:tc>
          <w:tcPr>
            <w:tcW w:w="2610" w:type="dxa"/>
            <w:tcBorders>
              <w:bottom w:val="single" w:sz="4" w:space="0" w:color="000000" w:themeColor="text1"/>
            </w:tcBorders>
            <w:shd w:val="clear" w:color="auto" w:fill="1987A8"/>
          </w:tcPr>
          <w:p w14:paraId="22E6DCF5" w14:textId="77777777" w:rsidR="006C0A9A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8" w:line="240" w:lineRule="auto"/>
              <w:ind w:left="142"/>
              <w:rPr>
                <w:b/>
                <w:bCs/>
              </w:rPr>
            </w:pPr>
            <w:r w:rsidRPr="594D1993">
              <w:rPr>
                <w:b/>
                <w:bCs/>
                <w:color w:val="FFFFFF" w:themeColor="background1"/>
              </w:rPr>
              <w:t>Additional Notes</w:t>
            </w:r>
          </w:p>
        </w:tc>
      </w:tr>
      <w:tr w:rsidR="006C0A9A" w14:paraId="0A58319F" w14:textId="77777777" w:rsidTr="00F00203">
        <w:trPr>
          <w:trHeight w:val="310"/>
        </w:trPr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AD829B" w14:textId="77777777" w:rsidR="006C0A9A" w:rsidRDefault="006C0A9A" w:rsidP="00F002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line="240" w:lineRule="auto"/>
              <w:ind w:left="142"/>
            </w:pPr>
            <w:r w:rsidRPr="594D1993">
              <w:t>Planning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785BEF" w14:textId="77777777" w:rsidR="006C0A9A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6BC1AE" w14:textId="77777777" w:rsidR="006C0A9A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21298" w14:textId="77777777" w:rsidR="006C0A9A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017A6" w14:textId="77777777" w:rsidR="006C0A9A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</w:pPr>
          </w:p>
        </w:tc>
      </w:tr>
      <w:tr w:rsidR="006C0A9A" w14:paraId="6DEDB3C1" w14:textId="77777777" w:rsidTr="00F00203">
        <w:trPr>
          <w:trHeight w:val="435"/>
        </w:trPr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744CF7" w14:textId="77777777" w:rsidR="006C0A9A" w:rsidRDefault="006C0A9A" w:rsidP="00F002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142"/>
            </w:pPr>
            <w:r w:rsidRPr="594D1993">
              <w:t>Classroom management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9A661" w14:textId="77777777" w:rsidR="006C0A9A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309A72" w14:textId="77777777" w:rsidR="006C0A9A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204FF" w14:textId="77777777" w:rsidR="006C0A9A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66E99" w14:textId="77777777" w:rsidR="006C0A9A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</w:pPr>
          </w:p>
        </w:tc>
      </w:tr>
      <w:tr w:rsidR="006C0A9A" w14:paraId="0C3A4B3D" w14:textId="77777777" w:rsidTr="00F00203">
        <w:trPr>
          <w:trHeight w:val="405"/>
        </w:trPr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15DA97" w14:textId="77777777" w:rsidR="006C0A9A" w:rsidRDefault="006C0A9A" w:rsidP="00F002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line="240" w:lineRule="auto"/>
              <w:ind w:left="142"/>
            </w:pPr>
            <w:r w:rsidRPr="594D1993">
              <w:t>Working with students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FA6DB" w14:textId="77777777" w:rsidR="006C0A9A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0C46C" w14:textId="77777777" w:rsidR="006C0A9A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C4B2A" w14:textId="77777777" w:rsidR="006C0A9A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C3B42" w14:textId="77777777" w:rsidR="006C0A9A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</w:pPr>
          </w:p>
        </w:tc>
      </w:tr>
      <w:tr w:rsidR="006C0A9A" w14:paraId="71D4FA03" w14:textId="77777777" w:rsidTr="00F00203">
        <w:trPr>
          <w:trHeight w:val="375"/>
        </w:trPr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652B2B" w14:textId="77777777" w:rsidR="006C0A9A" w:rsidRDefault="006C0A9A" w:rsidP="00F002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142"/>
            </w:pPr>
            <w:r w:rsidRPr="594D1993">
              <w:t>Working with parents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5D973" w14:textId="77777777" w:rsidR="006C0A9A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E3FFE5" w14:textId="77777777" w:rsidR="006C0A9A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CDC58" w14:textId="77777777" w:rsidR="006C0A9A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DE207" w14:textId="77777777" w:rsidR="006C0A9A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</w:pPr>
          </w:p>
        </w:tc>
      </w:tr>
      <w:tr w:rsidR="006C0A9A" w14:paraId="4D96BC0E" w14:textId="77777777" w:rsidTr="00F00203">
        <w:trPr>
          <w:trHeight w:val="465"/>
        </w:trPr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882C45" w14:textId="77777777" w:rsidR="006C0A9A" w:rsidRDefault="006C0A9A" w:rsidP="00F002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line="240" w:lineRule="auto"/>
              <w:ind w:left="142"/>
            </w:pPr>
            <w:r w:rsidRPr="594D1993">
              <w:t>Working with colleagues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170B31" w14:textId="77777777" w:rsidR="006C0A9A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50C26" w14:textId="77777777" w:rsidR="006C0A9A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FF43B" w14:textId="77777777" w:rsidR="006C0A9A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960E3" w14:textId="77777777" w:rsidR="006C0A9A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</w:pPr>
          </w:p>
        </w:tc>
      </w:tr>
      <w:tr w:rsidR="006C0A9A" w14:paraId="5442793A" w14:textId="77777777" w:rsidTr="00F00203">
        <w:trPr>
          <w:trHeight w:val="465"/>
        </w:trPr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B94BE4" w14:textId="77777777" w:rsidR="006C0A9A" w:rsidRDefault="006C0A9A" w:rsidP="00F002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line="240" w:lineRule="auto"/>
              <w:ind w:left="142"/>
            </w:pPr>
            <w:r w:rsidRPr="594D1993">
              <w:t>Teaching strategies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12566" w14:textId="77777777" w:rsidR="006C0A9A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47D0B" w14:textId="77777777" w:rsidR="006C0A9A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DD14F" w14:textId="77777777" w:rsidR="006C0A9A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39407" w14:textId="77777777" w:rsidR="006C0A9A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</w:pPr>
          </w:p>
        </w:tc>
      </w:tr>
      <w:tr w:rsidR="006C0A9A" w14:paraId="4882E6A4" w14:textId="77777777" w:rsidTr="00F00203">
        <w:trPr>
          <w:trHeight w:val="390"/>
        </w:trPr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31981D" w14:textId="77777777" w:rsidR="006C0A9A" w:rsidRDefault="006C0A9A" w:rsidP="00F002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line="240" w:lineRule="auto"/>
              <w:ind w:left="142"/>
            </w:pPr>
            <w:r w:rsidRPr="594D1993">
              <w:t>Curriculum issues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5558C" w14:textId="77777777" w:rsidR="006C0A9A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F9A80" w14:textId="77777777" w:rsidR="006C0A9A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6F4A4" w14:textId="77777777" w:rsidR="006C0A9A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4371A" w14:textId="77777777" w:rsidR="006C0A9A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</w:pPr>
          </w:p>
        </w:tc>
      </w:tr>
      <w:tr w:rsidR="006C0A9A" w14:paraId="544227B8" w14:textId="77777777" w:rsidTr="00F00203">
        <w:trPr>
          <w:trHeight w:val="405"/>
        </w:trPr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D707B4" w14:textId="77777777" w:rsidR="006C0A9A" w:rsidRDefault="006C0A9A" w:rsidP="00F002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line="240" w:lineRule="auto"/>
              <w:ind w:left="142"/>
            </w:pPr>
            <w:r w:rsidRPr="594D1993">
              <w:t>Resources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F7456" w14:textId="77777777" w:rsidR="006C0A9A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EC8F4" w14:textId="77777777" w:rsidR="006C0A9A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01DF3" w14:textId="77777777" w:rsidR="006C0A9A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99692" w14:textId="77777777" w:rsidR="006C0A9A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</w:pPr>
          </w:p>
        </w:tc>
      </w:tr>
      <w:tr w:rsidR="006C0A9A" w14:paraId="73D682D8" w14:textId="77777777" w:rsidTr="00F00203">
        <w:trPr>
          <w:trHeight w:val="405"/>
        </w:trPr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FA9F08" w14:textId="77777777" w:rsidR="006C0A9A" w:rsidRDefault="006C0A9A" w:rsidP="00F002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142"/>
            </w:pPr>
            <w:r w:rsidRPr="594D1993">
              <w:t>Communication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39993" w14:textId="77777777" w:rsidR="006C0A9A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76190" w14:textId="77777777" w:rsidR="006C0A9A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69DE4" w14:textId="77777777" w:rsidR="006C0A9A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3FFBC" w14:textId="77777777" w:rsidR="006C0A9A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</w:pPr>
          </w:p>
        </w:tc>
      </w:tr>
      <w:tr w:rsidR="006C0A9A" w14:paraId="009A451C" w14:textId="77777777" w:rsidTr="00F00203">
        <w:trPr>
          <w:trHeight w:val="435"/>
        </w:trPr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66977A" w14:textId="77777777" w:rsidR="006C0A9A" w:rsidRDefault="006C0A9A" w:rsidP="00F002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line="240" w:lineRule="auto"/>
              <w:ind w:left="142"/>
            </w:pPr>
            <w:r w:rsidRPr="594D1993">
              <w:t>Organisational skills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DD24E" w14:textId="77777777" w:rsidR="006C0A9A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9A98A" w14:textId="77777777" w:rsidR="006C0A9A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9FD9B" w14:textId="77777777" w:rsidR="006C0A9A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3016C" w14:textId="77777777" w:rsidR="006C0A9A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</w:pPr>
          </w:p>
        </w:tc>
      </w:tr>
      <w:tr w:rsidR="006C0A9A" w14:paraId="13CCCB34" w14:textId="77777777" w:rsidTr="00F00203">
        <w:trPr>
          <w:trHeight w:val="674"/>
        </w:trPr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59F17A" w14:textId="77777777" w:rsidR="006C0A9A" w:rsidRDefault="006C0A9A" w:rsidP="00F002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</w:pPr>
            <w:r w:rsidRPr="594D1993">
              <w:t>Adjusting to the role of</w:t>
            </w:r>
          </w:p>
          <w:p w14:paraId="4A91B8E7" w14:textId="77777777" w:rsidR="006C0A9A" w:rsidRDefault="006C0A9A" w:rsidP="00F002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line="240" w:lineRule="auto"/>
              <w:ind w:left="142"/>
            </w:pPr>
            <w:r w:rsidRPr="594D1993">
              <w:t>teacher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6F4438" w14:textId="77777777" w:rsidR="006C0A9A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8EB10" w14:textId="77777777" w:rsidR="006C0A9A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7EB307" w14:textId="77777777" w:rsidR="006C0A9A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71B3D" w14:textId="77777777" w:rsidR="006C0A9A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</w:pPr>
          </w:p>
        </w:tc>
      </w:tr>
      <w:tr w:rsidR="006C0A9A" w14:paraId="78710989" w14:textId="77777777" w:rsidTr="00F00203">
        <w:trPr>
          <w:trHeight w:val="420"/>
        </w:trPr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9C4DC7" w14:textId="77777777" w:rsidR="006C0A9A" w:rsidRDefault="006C0A9A" w:rsidP="00F002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line="240" w:lineRule="auto"/>
              <w:ind w:left="142"/>
            </w:pPr>
            <w:r w:rsidRPr="594D1993">
              <w:t>Adjusting to the school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09480" w14:textId="77777777" w:rsidR="006C0A9A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DB7BB" w14:textId="77777777" w:rsidR="006C0A9A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E7AD8" w14:textId="77777777" w:rsidR="006C0A9A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B7841" w14:textId="77777777" w:rsidR="006C0A9A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</w:pPr>
          </w:p>
        </w:tc>
      </w:tr>
      <w:tr w:rsidR="006C0A9A" w14:paraId="35AF1C6B" w14:textId="77777777" w:rsidTr="00F00203">
        <w:trPr>
          <w:trHeight w:val="345"/>
        </w:trPr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87C841" w14:textId="77777777" w:rsidR="006C0A9A" w:rsidRDefault="006C0A9A" w:rsidP="00F002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142"/>
            </w:pPr>
            <w:r w:rsidRPr="594D1993">
              <w:t>Managing expectations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A2647" w14:textId="77777777" w:rsidR="006C0A9A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3B4245" w14:textId="77777777" w:rsidR="006C0A9A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A07B0" w14:textId="77777777" w:rsidR="006C0A9A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5D4BD" w14:textId="77777777" w:rsidR="006C0A9A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</w:pPr>
          </w:p>
        </w:tc>
      </w:tr>
      <w:tr w:rsidR="006C0A9A" w14:paraId="1A1D9B5B" w14:textId="77777777" w:rsidTr="00F00203">
        <w:trPr>
          <w:trHeight w:val="1004"/>
        </w:trPr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E212D5" w14:textId="77777777" w:rsidR="006C0A9A" w:rsidRDefault="006C0A9A" w:rsidP="00F002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</w:pPr>
            <w:r w:rsidRPr="594D1993">
              <w:t>School policies- understanding of/discussion of targeted areas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946AE" w14:textId="77777777" w:rsidR="006C0A9A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937C2" w14:textId="77777777" w:rsidR="006C0A9A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CF04E" w14:textId="77777777" w:rsidR="006C0A9A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1BD094" w14:textId="77777777" w:rsidR="006C0A9A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</w:pPr>
          </w:p>
        </w:tc>
      </w:tr>
      <w:tr w:rsidR="006C0A9A" w14:paraId="18C59E63" w14:textId="77777777" w:rsidTr="00F00203">
        <w:trPr>
          <w:trHeight w:val="450"/>
        </w:trPr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DDA083" w14:textId="77777777" w:rsidR="006C0A9A" w:rsidRDefault="006C0A9A" w:rsidP="00F002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line="240" w:lineRule="auto"/>
              <w:ind w:left="142"/>
            </w:pPr>
            <w:r w:rsidRPr="594D1993">
              <w:t>Time management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3B31B" w14:textId="77777777" w:rsidR="006C0A9A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AF3D7" w14:textId="77777777" w:rsidR="006C0A9A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9618F" w14:textId="77777777" w:rsidR="006C0A9A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09EB7" w14:textId="77777777" w:rsidR="006C0A9A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</w:pPr>
          </w:p>
        </w:tc>
      </w:tr>
      <w:tr w:rsidR="006C0A9A" w14:paraId="27F62FCE" w14:textId="77777777" w:rsidTr="00F00203">
        <w:trPr>
          <w:trHeight w:val="405"/>
        </w:trPr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59EF83" w14:textId="77777777" w:rsidR="006C0A9A" w:rsidRDefault="006C0A9A" w:rsidP="00F002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line="240" w:lineRule="auto"/>
              <w:ind w:left="142"/>
            </w:pPr>
            <w:r w:rsidRPr="594D1993">
              <w:t>Marking students’ work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67398" w14:textId="77777777" w:rsidR="006C0A9A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D6390" w14:textId="77777777" w:rsidR="006C0A9A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160E1" w14:textId="77777777" w:rsidR="006C0A9A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E8236" w14:textId="77777777" w:rsidR="006C0A9A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</w:pPr>
          </w:p>
        </w:tc>
      </w:tr>
      <w:tr w:rsidR="006C0A9A" w14:paraId="48ABBF93" w14:textId="77777777" w:rsidTr="00F00203">
        <w:trPr>
          <w:trHeight w:val="615"/>
        </w:trPr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94B1AD" w14:textId="77777777" w:rsidR="006C0A9A" w:rsidRDefault="006C0A9A" w:rsidP="00F002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line="240" w:lineRule="auto"/>
              <w:ind w:left="142"/>
            </w:pPr>
            <w:r w:rsidRPr="594D1993">
              <w:t>Work-life balance/Wellbeing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10A66" w14:textId="77777777" w:rsidR="006C0A9A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8A8A4" w14:textId="77777777" w:rsidR="006C0A9A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AA79E" w14:textId="77777777" w:rsidR="006C0A9A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D44F8" w14:textId="77777777" w:rsidR="006C0A9A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</w:pPr>
          </w:p>
        </w:tc>
      </w:tr>
      <w:tr w:rsidR="006C0A9A" w14:paraId="5E382ADB" w14:textId="77777777" w:rsidTr="00F00203">
        <w:trPr>
          <w:trHeight w:val="360"/>
        </w:trPr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E1504D" w14:textId="77777777" w:rsidR="006C0A9A" w:rsidRDefault="006C0A9A" w:rsidP="00F002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</w:pPr>
            <w:r w:rsidRPr="594D1993">
              <w:t>Others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29B61" w14:textId="77777777" w:rsidR="006C0A9A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F8007" w14:textId="77777777" w:rsidR="006C0A9A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F5155" w14:textId="77777777" w:rsidR="006C0A9A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FEA9C" w14:textId="77777777" w:rsidR="006C0A9A" w:rsidRDefault="006C0A9A" w:rsidP="594D19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</w:pPr>
          </w:p>
        </w:tc>
      </w:tr>
    </w:tbl>
    <w:p w14:paraId="00000002" w14:textId="77777777" w:rsidR="00204D14" w:rsidRDefault="00204D14"/>
    <w:sectPr w:rsidR="00204D14" w:rsidSect="00A179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EA580" w14:textId="77777777" w:rsidR="00B52CFD" w:rsidRDefault="00B52CFD">
      <w:pPr>
        <w:spacing w:after="0" w:line="240" w:lineRule="auto"/>
      </w:pPr>
      <w:r>
        <w:separator/>
      </w:r>
    </w:p>
  </w:endnote>
  <w:endnote w:type="continuationSeparator" w:id="0">
    <w:p w14:paraId="57BC892E" w14:textId="77777777" w:rsidR="00B52CFD" w:rsidRDefault="00B52CFD">
      <w:pPr>
        <w:spacing w:after="0" w:line="240" w:lineRule="auto"/>
      </w:pPr>
      <w:r>
        <w:continuationSeparator/>
      </w:r>
    </w:p>
  </w:endnote>
  <w:endnote w:type="continuationNotice" w:id="1">
    <w:p w14:paraId="2C243915" w14:textId="77777777" w:rsidR="00B52CFD" w:rsidRDefault="00B52C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7" w14:textId="77777777" w:rsidR="00204D14" w:rsidRDefault="00204D1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A" w14:textId="6CB3C239" w:rsidR="00204D14" w:rsidRDefault="00EA01F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lang w:eastAsia="en-IE"/>
      </w:rPr>
      <w:drawing>
        <wp:anchor distT="0" distB="0" distL="114300" distR="114300" simplePos="0" relativeHeight="251658247" behindDoc="0" locked="0" layoutInCell="1" allowOverlap="1" wp14:anchorId="5B777E76" wp14:editId="0300F92A">
          <wp:simplePos x="0" y="0"/>
          <wp:positionH relativeFrom="column">
            <wp:posOffset>2906039</wp:posOffset>
          </wp:positionH>
          <wp:positionV relativeFrom="paragraph">
            <wp:posOffset>-187891</wp:posOffset>
          </wp:positionV>
          <wp:extent cx="3429000" cy="590550"/>
          <wp:effectExtent l="0" t="0" r="0" b="0"/>
          <wp:wrapNone/>
          <wp:docPr id="1270456506" name="Graphic 1270456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IE"/>
      </w:rPr>
      <mc:AlternateContent>
        <mc:Choice Requires="wps">
          <w:drawing>
            <wp:anchor distT="45720" distB="45720" distL="114300" distR="114300" simplePos="0" relativeHeight="251658246" behindDoc="0" locked="0" layoutInCell="1" allowOverlap="1" wp14:anchorId="2A62FA2B" wp14:editId="3657FE0E">
              <wp:simplePos x="0" y="0"/>
              <wp:positionH relativeFrom="column">
                <wp:posOffset>-814192</wp:posOffset>
              </wp:positionH>
              <wp:positionV relativeFrom="paragraph">
                <wp:posOffset>83298</wp:posOffset>
              </wp:positionV>
              <wp:extent cx="2360930" cy="1404620"/>
              <wp:effectExtent l="0" t="0" r="0" b="0"/>
              <wp:wrapNone/>
              <wp:docPr id="1888886974" name="Text Box 18888869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52F8E5" w14:textId="77777777" w:rsidR="00EA01F5" w:rsidRPr="00BE4945" w:rsidRDefault="00EA01F5" w:rsidP="00EA01F5">
                          <w:pPr>
                            <w:rPr>
                              <w:b/>
                              <w:bCs/>
                              <w:color w:val="3B3838" w:themeColor="background2" w:themeShade="40"/>
                            </w:rPr>
                          </w:pPr>
                          <w:r>
                            <w:rPr>
                              <w:b/>
                              <w:bCs/>
                              <w:color w:val="3B3838" w:themeColor="background2" w:themeShade="40"/>
                            </w:rPr>
                            <w:t>O</w:t>
                          </w:r>
                          <w:r w:rsidRPr="00BE4945">
                            <w:rPr>
                              <w:b/>
                              <w:bCs/>
                              <w:color w:val="3B3838" w:themeColor="background2" w:themeShade="40"/>
                            </w:rPr>
                            <w:t>ide.ie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svg="http://schemas.microsoft.com/office/drawing/2016/SVG/main"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 w14:anchorId="2A62FA2B">
              <v:stroke joinstyle="miter"/>
              <v:path gradientshapeok="t" o:connecttype="rect"/>
            </v:shapetype>
            <v:shape id="Text Box 2" style="position:absolute;margin-left:-64.1pt;margin-top:6.55pt;width:185.9pt;height:110.6pt;z-index:251668481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nnWx298AAAALAQAADwAAAAAAAAAA&#10;AAAAAABVBAAAZHJzL2Rvd25yZXYueG1sUEsFBgAAAAAEAAQA8wAAAGEFAAAAAA==&#10;">
              <v:textbox style="mso-fit-shape-to-text:t">
                <w:txbxContent>
                  <w:p w:rsidRPr="00BE4945" w:rsidR="00EA01F5" w:rsidP="00EA01F5" w:rsidRDefault="00EA01F5" w14:paraId="6152F8E5" w14:textId="77777777">
                    <w:pPr>
                      <w:rPr>
                        <w:b/>
                        <w:bCs/>
                        <w:color w:val="3B3838" w:themeColor="background2" w:themeShade="40"/>
                      </w:rPr>
                    </w:pPr>
                    <w:r>
                      <w:rPr>
                        <w:b/>
                        <w:bCs/>
                        <w:color w:val="3B3838" w:themeColor="background2" w:themeShade="40"/>
                      </w:rPr>
                      <w:t>O</w:t>
                    </w:r>
                    <w:r w:rsidRPr="00BE4945">
                      <w:rPr>
                        <w:b/>
                        <w:bCs/>
                        <w:color w:val="3B3838" w:themeColor="background2" w:themeShade="40"/>
                      </w:rPr>
                      <w:t>ide.ie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color w:val="000000"/>
        </w:rPr>
        <w:id w:val="-1538041243"/>
        <w:docPartObj>
          <w:docPartGallery w:val="Page Numbers (Bottom of Page)"/>
          <w:docPartUnique/>
        </w:docPartObj>
      </w:sdtPr>
      <w:sdtEndPr/>
      <w:sdtContent>
        <w:r w:rsidRPr="00EA01F5">
          <w:rPr>
            <w:noProof/>
            <w:color w:val="000000"/>
            <w:lang w:eastAsia="en-IE"/>
          </w:rPr>
          <mc:AlternateContent>
            <mc:Choice Requires="wps">
              <w:drawing>
                <wp:anchor distT="0" distB="0" distL="114300" distR="114300" simplePos="0" relativeHeight="251658245" behindDoc="0" locked="0" layoutInCell="1" allowOverlap="1" wp14:anchorId="447B8291" wp14:editId="1F20A1E7">
                  <wp:simplePos x="0" y="0"/>
                  <wp:positionH relativeFrom="margin">
                    <wp:align>left</wp:align>
                  </wp:positionH>
                  <wp:positionV relativeFrom="bottomMargin">
                    <wp:posOffset>60691</wp:posOffset>
                  </wp:positionV>
                  <wp:extent cx="565785" cy="191770"/>
                  <wp:effectExtent l="0" t="0" r="0" b="17780"/>
                  <wp:wrapNone/>
                  <wp:docPr id="874050764" name="Rectangle 8740507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4CCD64" w14:textId="55ED950F" w:rsidR="00EA01F5" w:rsidRPr="00EA01F5" w:rsidRDefault="00EA01F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EA01F5">
                                <w:fldChar w:fldCharType="begin"/>
                              </w:r>
                              <w:r w:rsidRPr="00EA01F5">
                                <w:instrText xml:space="preserve"> PAGE   \* MERGEFORMAT </w:instrText>
                              </w:r>
                              <w:r w:rsidRPr="00EA01F5">
                                <w:fldChar w:fldCharType="separate"/>
                              </w:r>
                              <w:r w:rsidR="00DF017A">
                                <w:rPr>
                                  <w:noProof/>
                                </w:rPr>
                                <w:t>2</w:t>
                              </w:r>
                              <w:r w:rsidRPr="00EA01F5"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47B8291" id="Rectangle 874050764" o:spid="_x0000_s1027" style="position:absolute;margin-left:0;margin-top:4.8pt;width:44.55pt;height:15.1pt;rotation:180;flip:x;z-index:25165824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" filled="f" fillcolor="#c0504d" stroked="f" strokecolor="#5c83b4" strokeweight="2.25pt">
                  <v:textbox inset=",0,,0">
                    <w:txbxContent>
                      <w:p w14:paraId="514CCD64" w14:textId="55ED950F" w:rsidR="00EA01F5" w:rsidRPr="00EA01F5" w:rsidRDefault="00EA01F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EA01F5">
                          <w:fldChar w:fldCharType="begin"/>
                        </w:r>
                        <w:r w:rsidRPr="00EA01F5">
                          <w:instrText xml:space="preserve"> PAGE   \* MERGEFORMAT </w:instrText>
                        </w:r>
                        <w:r w:rsidRPr="00EA01F5">
                          <w:fldChar w:fldCharType="separate"/>
                        </w:r>
                        <w:r w:rsidR="00DF017A">
                          <w:rPr>
                            <w:noProof/>
                          </w:rPr>
                          <w:t>2</w:t>
                        </w:r>
                        <w:r w:rsidRPr="00EA01F5"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9" w14:textId="27854DF3" w:rsidR="00204D14" w:rsidRDefault="00EA01F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>
      <w:rPr>
        <w:noProof/>
        <w:lang w:eastAsia="en-IE"/>
      </w:rPr>
      <w:drawing>
        <wp:anchor distT="0" distB="0" distL="114300" distR="114300" simplePos="0" relativeHeight="251658244" behindDoc="0" locked="0" layoutInCell="1" allowOverlap="1" wp14:anchorId="4AC239BC" wp14:editId="400C38EC">
          <wp:simplePos x="0" y="0"/>
          <wp:positionH relativeFrom="margin">
            <wp:align>right</wp:align>
          </wp:positionH>
          <wp:positionV relativeFrom="page">
            <wp:posOffset>9954555</wp:posOffset>
          </wp:positionV>
          <wp:extent cx="1461664" cy="510204"/>
          <wp:effectExtent l="0" t="0" r="5715" b="4445"/>
          <wp:wrapNone/>
          <wp:docPr id="1863010069" name="Graphic 18630100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664" cy="510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IE"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5578E22E" wp14:editId="7D8FA901">
              <wp:simplePos x="0" y="0"/>
              <wp:positionH relativeFrom="column">
                <wp:posOffset>-789140</wp:posOffset>
              </wp:positionH>
              <wp:positionV relativeFrom="paragraph">
                <wp:posOffset>145928</wp:posOffset>
              </wp:positionV>
              <wp:extent cx="2360930" cy="1404620"/>
              <wp:effectExtent l="0" t="0" r="0" b="0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F6CF1F" w14:textId="77777777" w:rsidR="00EA01F5" w:rsidRPr="00BE4945" w:rsidRDefault="00EA01F5" w:rsidP="00EA01F5">
                          <w:pPr>
                            <w:rPr>
                              <w:b/>
                              <w:bCs/>
                              <w:color w:val="3B3838" w:themeColor="background2" w:themeShade="40"/>
                            </w:rPr>
                          </w:pPr>
                          <w:r>
                            <w:rPr>
                              <w:b/>
                              <w:bCs/>
                              <w:color w:val="3B3838" w:themeColor="background2" w:themeShade="40"/>
                            </w:rPr>
                            <w:t>O</w:t>
                          </w:r>
                          <w:r w:rsidRPr="00BE4945">
                            <w:rPr>
                              <w:b/>
                              <w:bCs/>
                              <w:color w:val="3B3838" w:themeColor="background2" w:themeShade="40"/>
                            </w:rPr>
                            <w:t>ide.ie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svg="http://schemas.microsoft.com/office/drawing/2016/SVG/main"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 w14:anchorId="5578E22E">
              <v:stroke joinstyle="miter"/>
              <v:path gradientshapeok="t" o:connecttype="rect"/>
            </v:shapetype>
            <v:shape id="_x0000_s1028" style="position:absolute;margin-left:-62.15pt;margin-top:11.5pt;width:185.9pt;height:110.6pt;z-index:251662337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dF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">
              <v:textbox style="mso-fit-shape-to-text:t">
                <w:txbxContent>
                  <w:p w:rsidRPr="00BE4945" w:rsidR="00EA01F5" w:rsidP="00EA01F5" w:rsidRDefault="00EA01F5" w14:paraId="21F6CF1F" w14:textId="77777777">
                    <w:pPr>
                      <w:rPr>
                        <w:b/>
                        <w:bCs/>
                        <w:color w:val="3B3838" w:themeColor="background2" w:themeShade="40"/>
                      </w:rPr>
                    </w:pPr>
                    <w:r>
                      <w:rPr>
                        <w:b/>
                        <w:bCs/>
                        <w:color w:val="3B3838" w:themeColor="background2" w:themeShade="40"/>
                      </w:rPr>
                      <w:t>O</w:t>
                    </w:r>
                    <w:r w:rsidRPr="00BE4945">
                      <w:rPr>
                        <w:b/>
                        <w:bCs/>
                        <w:color w:val="3B3838" w:themeColor="background2" w:themeShade="40"/>
                      </w:rPr>
                      <w:t>ide.ie</w:t>
                    </w:r>
                  </w:p>
                </w:txbxContent>
              </v:textbox>
            </v:shape>
          </w:pict>
        </mc:Fallback>
      </mc:AlternateContent>
    </w:r>
    <w:sdt>
      <w:sdtPr>
        <w:id w:val="1208764358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en-IE"/>
          </w:rPr>
          <mc:AlternateContent>
            <mc:Choice Requires="wps">
              <w:drawing>
                <wp:anchor distT="0" distB="0" distL="114300" distR="114300" simplePos="0" relativeHeight="251658242" behindDoc="0" locked="0" layoutInCell="1" allowOverlap="1" wp14:anchorId="6A359FCE" wp14:editId="5BE9E6AB">
                  <wp:simplePos x="0" y="0"/>
                  <wp:positionH relativeFrom="margin">
                    <wp:align>left</wp:align>
                  </wp:positionH>
                  <wp:positionV relativeFrom="bottomMargin">
                    <wp:posOffset>60691</wp:posOffset>
                  </wp:positionV>
                  <wp:extent cx="565785" cy="191770"/>
                  <wp:effectExtent l="0" t="0" r="0" b="17780"/>
                  <wp:wrapNone/>
                  <wp:docPr id="877826671" name="Rectangle 8778266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409D52" w14:textId="2FF2826F" w:rsidR="00EA01F5" w:rsidRPr="00EA01F5" w:rsidRDefault="00EA01F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EA01F5">
                                <w:fldChar w:fldCharType="begin"/>
                              </w:r>
                              <w:r w:rsidRPr="00EA01F5">
                                <w:instrText xml:space="preserve"> PAGE   \* MERGEFORMAT </w:instrText>
                              </w:r>
                              <w:r w:rsidRPr="00EA01F5">
                                <w:fldChar w:fldCharType="separate"/>
                              </w:r>
                              <w:r w:rsidR="00B52CFD">
                                <w:rPr>
                                  <w:noProof/>
                                </w:rPr>
                                <w:t>1</w:t>
                              </w:r>
                              <w:r w:rsidRPr="00EA01F5"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A359FCE" id="Rectangle 877826671" o:spid="_x0000_s1029" style="position:absolute;margin-left:0;margin-top:4.8pt;width:44.55pt;height:15.1pt;rotation:180;flip:x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" filled="f" fillcolor="#c0504d" stroked="f" strokecolor="#5c83b4" strokeweight="2.25pt">
                  <v:textbox inset=",0,,0">
                    <w:txbxContent>
                      <w:p w14:paraId="26409D52" w14:textId="2FF2826F" w:rsidR="00EA01F5" w:rsidRPr="00EA01F5" w:rsidRDefault="00EA01F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EA01F5">
                          <w:fldChar w:fldCharType="begin"/>
                        </w:r>
                        <w:r w:rsidRPr="00EA01F5">
                          <w:instrText xml:space="preserve"> PAGE   \* MERGEFORMAT </w:instrText>
                        </w:r>
                        <w:r w:rsidRPr="00EA01F5">
                          <w:fldChar w:fldCharType="separate"/>
                        </w:r>
                        <w:r w:rsidR="00B52CFD">
                          <w:rPr>
                            <w:noProof/>
                          </w:rPr>
                          <w:t>1</w:t>
                        </w:r>
                        <w:r w:rsidRPr="00EA01F5"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bookmarkStart w:id="2" w:name="_heading=h.gjdgxs" w:colFirst="0" w:colLast="0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FC466" w14:textId="77777777" w:rsidR="00B52CFD" w:rsidRDefault="00B52CFD">
      <w:pPr>
        <w:spacing w:after="0" w:line="240" w:lineRule="auto"/>
      </w:pPr>
      <w:r>
        <w:separator/>
      </w:r>
    </w:p>
  </w:footnote>
  <w:footnote w:type="continuationSeparator" w:id="0">
    <w:p w14:paraId="5E77534C" w14:textId="77777777" w:rsidR="00B52CFD" w:rsidRDefault="00B52CFD">
      <w:pPr>
        <w:spacing w:after="0" w:line="240" w:lineRule="auto"/>
      </w:pPr>
      <w:r>
        <w:continuationSeparator/>
      </w:r>
    </w:p>
  </w:footnote>
  <w:footnote w:type="continuationNotice" w:id="1">
    <w:p w14:paraId="4204A6FE" w14:textId="77777777" w:rsidR="00B52CFD" w:rsidRDefault="00B52C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5" w14:textId="77777777" w:rsidR="00204D14" w:rsidRDefault="00204D1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4" w14:textId="77777777" w:rsidR="00204D14" w:rsidRDefault="00B52CF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lang w:eastAsia="en-IE"/>
      </w:rPr>
      <w:drawing>
        <wp:anchor distT="0" distB="0" distL="114300" distR="114300" simplePos="0" relativeHeight="251658240" behindDoc="0" locked="0" layoutInCell="1" hidden="0" allowOverlap="1" wp14:anchorId="70ADFE33" wp14:editId="5DFDDBAB">
          <wp:simplePos x="0" y="0"/>
          <wp:positionH relativeFrom="column">
            <wp:posOffset>-830577</wp:posOffset>
          </wp:positionH>
          <wp:positionV relativeFrom="paragraph">
            <wp:posOffset>-587373</wp:posOffset>
          </wp:positionV>
          <wp:extent cx="5007874" cy="1225298"/>
          <wp:effectExtent l="0" t="0" r="0" b="0"/>
          <wp:wrapSquare wrapText="bothSides" distT="0" distB="0" distL="114300" distR="114300"/>
          <wp:docPr id="219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07874" cy="12252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6" w14:textId="77777777" w:rsidR="00204D14" w:rsidRDefault="00B52CF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lang w:eastAsia="en-IE"/>
      </w:rPr>
      <w:drawing>
        <wp:anchor distT="0" distB="0" distL="114300" distR="114300" simplePos="0" relativeHeight="251658241" behindDoc="0" locked="0" layoutInCell="1" hidden="0" allowOverlap="1" wp14:anchorId="6EE113BF" wp14:editId="4BBF846A">
          <wp:simplePos x="0" y="0"/>
          <wp:positionH relativeFrom="column">
            <wp:posOffset>-900427</wp:posOffset>
          </wp:positionH>
          <wp:positionV relativeFrom="paragraph">
            <wp:posOffset>-590548</wp:posOffset>
          </wp:positionV>
          <wp:extent cx="5007610" cy="1224915"/>
          <wp:effectExtent l="0" t="0" r="0" b="0"/>
          <wp:wrapSquare wrapText="bothSides" distT="0" distB="0" distL="114300" distR="114300"/>
          <wp:docPr id="220" name="Picture 2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07610" cy="1224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7XAwweTbv6znsZ" int2:id="uRhusoOz">
      <int2:state int2:value="Rejected" int2:type="AugLoop_Text_Critique"/>
    </int2:textHash>
    <int2:bookmark int2:bookmarkName="_Int_YDrvDQtV" int2:invalidationBookmarkName="" int2:hashCode="30qFbKHDkJsS0k" int2:id="B4jrUaY7">
      <int2:state int2:value="Rejected" int2:type="AugLoop_Acronyms_Acronyms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B1"/>
    <w:rsid w:val="000844E6"/>
    <w:rsid w:val="00204D14"/>
    <w:rsid w:val="00255C1C"/>
    <w:rsid w:val="002C1C4D"/>
    <w:rsid w:val="003F13EC"/>
    <w:rsid w:val="00446B18"/>
    <w:rsid w:val="00500AF8"/>
    <w:rsid w:val="0065713E"/>
    <w:rsid w:val="006C0A9A"/>
    <w:rsid w:val="007616A3"/>
    <w:rsid w:val="0079217B"/>
    <w:rsid w:val="009B5670"/>
    <w:rsid w:val="009C2BCC"/>
    <w:rsid w:val="009F1511"/>
    <w:rsid w:val="00A024B1"/>
    <w:rsid w:val="00A1797B"/>
    <w:rsid w:val="00B14C54"/>
    <w:rsid w:val="00B20E33"/>
    <w:rsid w:val="00B52CFD"/>
    <w:rsid w:val="00B759DB"/>
    <w:rsid w:val="00BE37CB"/>
    <w:rsid w:val="00CF0760"/>
    <w:rsid w:val="00D25768"/>
    <w:rsid w:val="00DF017A"/>
    <w:rsid w:val="00E140F1"/>
    <w:rsid w:val="00E551DC"/>
    <w:rsid w:val="00EA01F5"/>
    <w:rsid w:val="00EC637C"/>
    <w:rsid w:val="00F00203"/>
    <w:rsid w:val="1295DF7A"/>
    <w:rsid w:val="1664DF46"/>
    <w:rsid w:val="1D4AD9CF"/>
    <w:rsid w:val="344FB555"/>
    <w:rsid w:val="3834584E"/>
    <w:rsid w:val="3A641BAC"/>
    <w:rsid w:val="3B192149"/>
    <w:rsid w:val="3E821FBA"/>
    <w:rsid w:val="3FA05E07"/>
    <w:rsid w:val="477CB758"/>
    <w:rsid w:val="594D1993"/>
    <w:rsid w:val="6FEB0F79"/>
    <w:rsid w:val="70E9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4F1FA"/>
  <w15:docId w15:val="{4CC55E3D-FBB8-45CF-80DC-0DDA63C2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F5B"/>
  </w:style>
  <w:style w:type="paragraph" w:styleId="Heading1">
    <w:name w:val="heading 1"/>
    <w:basedOn w:val="Normal"/>
    <w:link w:val="Heading1Char"/>
    <w:uiPriority w:val="9"/>
    <w:qFormat/>
    <w:rsid w:val="00A17F5B"/>
    <w:pPr>
      <w:widowControl w:val="0"/>
      <w:autoSpaceDE w:val="0"/>
      <w:autoSpaceDN w:val="0"/>
      <w:spacing w:before="100" w:after="0" w:line="240" w:lineRule="auto"/>
      <w:ind w:left="680"/>
      <w:outlineLvl w:val="0"/>
    </w:pPr>
    <w:rPr>
      <w:rFonts w:eastAsia="Verdana" w:cs="Verdana"/>
      <w:b/>
      <w:bCs/>
      <w:sz w:val="48"/>
      <w:szCs w:val="36"/>
      <w:lang w:bidi="en-I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F5B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A17F5B"/>
    <w:rPr>
      <w:rFonts w:ascii="Arial" w:eastAsia="Verdana" w:hAnsi="Arial" w:cs="Verdana"/>
      <w:b/>
      <w:bCs/>
      <w:sz w:val="48"/>
      <w:szCs w:val="36"/>
      <w:lang w:eastAsia="en-IE" w:bidi="en-IE"/>
    </w:rPr>
  </w:style>
  <w:style w:type="paragraph" w:styleId="Header">
    <w:name w:val="header"/>
    <w:basedOn w:val="Normal"/>
    <w:link w:val="HeaderChar"/>
    <w:uiPriority w:val="99"/>
    <w:unhideWhenUsed/>
    <w:rsid w:val="001A2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65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2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65F"/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F5B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696910322C49BE3CD47349948BB5" ma:contentTypeVersion="13" ma:contentTypeDescription="Create a new document." ma:contentTypeScope="" ma:versionID="3975815ea632146b67b3bd9ba166a86a">
  <xsd:schema xmlns:xsd="http://www.w3.org/2001/XMLSchema" xmlns:xs="http://www.w3.org/2001/XMLSchema" xmlns:p="http://schemas.microsoft.com/office/2006/metadata/properties" xmlns:ns2="7630ae88-9023-4e9e-b049-743ab2c07744" xmlns:ns3="46da6fe7-9f01-4e2c-8767-23ae1d36ae7f" targetNamespace="http://schemas.microsoft.com/office/2006/metadata/properties" ma:root="true" ma:fieldsID="ce5c81c439646e9ef84c5031e0534064" ns2:_="" ns3:_="">
    <xsd:import namespace="7630ae88-9023-4e9e-b049-743ab2c07744"/>
    <xsd:import namespace="46da6fe7-9f01-4e2c-8767-23ae1d36a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0ae88-9023-4e9e-b049-743ab2c07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7c90686-b975-4123-9b95-f27ff4c4f8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a6fe7-9f01-4e2c-8767-23ae1d36a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1ae996b-db82-4e35-ad08-62413a45a50d}" ma:internalName="TaxCatchAll" ma:showField="CatchAllData" ma:web="46da6fe7-9f01-4e2c-8767-23ae1d36a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oO4zfVs/Y+RgXoyqmkqo56XPmQ==">CgMxLjAyCGguZ2pkZ3hzOAByITF5c0JuMWNVZ18yb2VaeEhKcnQxeXNnVVd4bjZPREd3ZA==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30ae88-9023-4e9e-b049-743ab2c07744">
      <Terms xmlns="http://schemas.microsoft.com/office/infopath/2007/PartnerControls"/>
    </lcf76f155ced4ddcb4097134ff3c332f>
    <TaxCatchAll xmlns="46da6fe7-9f01-4e2c-8767-23ae1d36ae7f" xsi:nil="true"/>
  </documentManagement>
</p:properties>
</file>

<file path=customXml/itemProps1.xml><?xml version="1.0" encoding="utf-8"?>
<ds:datastoreItem xmlns:ds="http://schemas.openxmlformats.org/officeDocument/2006/customXml" ds:itemID="{6A646C26-686A-4B7D-8104-262A92CAEF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0B7D73-101C-4B62-B1C6-F319CC9AF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0ae88-9023-4e9e-b049-743ab2c07744"/>
    <ds:schemaRef ds:uri="46da6fe7-9f01-4e2c-8767-23ae1d36a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3F262918-25D5-451B-808C-1D34AEB27210}">
  <ds:schemaRefs>
    <ds:schemaRef ds:uri="http://schemas.microsoft.com/office/2006/metadata/properties"/>
    <ds:schemaRef ds:uri="http://schemas.microsoft.com/office/infopath/2007/PartnerControls"/>
    <ds:schemaRef ds:uri="7630ae88-9023-4e9e-b049-743ab2c07744"/>
    <ds:schemaRef ds:uri="46da6fe7-9f01-4e2c-8767-23ae1d36ae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Dearbhla Keenaghan</dc:creator>
  <cp:keywords/>
  <cp:lastModifiedBy>Sharon Cahir</cp:lastModifiedBy>
  <cp:revision>2</cp:revision>
  <dcterms:created xsi:type="dcterms:W3CDTF">2023-12-14T12:56:00Z</dcterms:created>
  <dcterms:modified xsi:type="dcterms:W3CDTF">2023-12-14T12:56:00Z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0x010100B034696910322C49BE3CD47349948BB5</vt:lpwstr>
  </property>
  <property fmtid="{D5CDD505-2E9C-101B-9397-08002B2CF9AE}" pid="3" name="MediaServiceImageTags">
    <vt:lpwstr/>
  </property>
  <property fmtid="{D5CDD505-2E9C-101B-9397-08002B2CF9AE}" pid="4" name="MSIP_Label_d1756428-4d52-4035-8892-3fe934e1c91d_Enabled">
    <vt:lpwstr>true</vt:lpwstr>
  </property>
  <property fmtid="{D5CDD505-2E9C-101B-9397-08002B2CF9AE}" pid="5" name="MSIP_Label_d1756428-4d52-4035-8892-3fe934e1c91d_SetDate">
    <vt:lpwstr>2023-12-08T09:52:22Z</vt:lpwstr>
  </property>
  <property fmtid="{D5CDD505-2E9C-101B-9397-08002B2CF9AE}" pid="6" name="MSIP_Label_d1756428-4d52-4035-8892-3fe934e1c91d_Method">
    <vt:lpwstr>Standard</vt:lpwstr>
  </property>
  <property fmtid="{D5CDD505-2E9C-101B-9397-08002B2CF9AE}" pid="7" name="MSIP_Label_d1756428-4d52-4035-8892-3fe934e1c91d_Name">
    <vt:lpwstr>defa4170-0d19-0005-0004-bc88714345d2</vt:lpwstr>
  </property>
  <property fmtid="{D5CDD505-2E9C-101B-9397-08002B2CF9AE}" pid="8" name="MSIP_Label_d1756428-4d52-4035-8892-3fe934e1c91d_SiteId">
    <vt:lpwstr>a37bb191-a98b-4c55-a0b0-f9ab5f345e6d</vt:lpwstr>
  </property>
  <property fmtid="{D5CDD505-2E9C-101B-9397-08002B2CF9AE}" pid="9" name="MSIP_Label_d1756428-4d52-4035-8892-3fe934e1c91d_ActionId">
    <vt:lpwstr>c5592f90-94f5-49e4-891e-6f34718c1175</vt:lpwstr>
  </property>
  <property fmtid="{D5CDD505-2E9C-101B-9397-08002B2CF9AE}" pid="10" name="MSIP_Label_d1756428-4d52-4035-8892-3fe934e1c91d_ContentBits">
    <vt:lpwstr>0</vt:lpwstr>
  </property>
</Properties>
</file>