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765" w:rsidP="00961765" w:rsidRDefault="00961765" w14:paraId="24F8D0C3" w14:textId="77777777"/>
    <w:p w:rsidR="00961765" w:rsidP="00961765" w:rsidRDefault="00961765" w14:paraId="71FD81CA" w14:textId="77777777"/>
    <w:p w:rsidR="00961765" w:rsidP="00961765" w:rsidRDefault="00961765" w14:paraId="277A11DC" w14:textId="1C7FE83F">
      <w:r>
        <w:t xml:space="preserve">Date: 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In Attendance: ____________________________________                                                                                                                      </w:t>
      </w:r>
    </w:p>
    <w:p w:rsidRPr="00961765" w:rsidR="00961765" w:rsidP="00961765" w:rsidRDefault="26A696DA" w14:paraId="110BFD57" w14:textId="784951DF">
      <w:pPr>
        <w:jc w:val="center"/>
        <w:rPr>
          <w:b/>
          <w:bCs/>
          <w:sz w:val="28"/>
          <w:szCs w:val="28"/>
        </w:rPr>
      </w:pPr>
      <w:r w:rsidRPr="074F69B5">
        <w:rPr>
          <w:b/>
          <w:bCs/>
          <w:sz w:val="28"/>
          <w:szCs w:val="28"/>
        </w:rPr>
        <w:t xml:space="preserve">Droichead - </w:t>
      </w:r>
      <w:r w:rsidRPr="074F69B5" w:rsidR="00961765">
        <w:rPr>
          <w:b/>
          <w:bCs/>
          <w:sz w:val="28"/>
          <w:szCs w:val="28"/>
        </w:rPr>
        <w:t xml:space="preserve">Initial </w:t>
      </w:r>
      <w:r w:rsidRPr="074F69B5" w:rsidR="7244020D">
        <w:rPr>
          <w:b/>
          <w:bCs/>
          <w:sz w:val="28"/>
          <w:szCs w:val="28"/>
        </w:rPr>
        <w:t>P</w:t>
      </w:r>
      <w:r w:rsidRPr="074F69B5" w:rsidR="4450A833">
        <w:rPr>
          <w:b/>
          <w:bCs/>
          <w:sz w:val="28"/>
          <w:szCs w:val="28"/>
        </w:rPr>
        <w:t xml:space="preserve">rofessional </w:t>
      </w:r>
      <w:r w:rsidRPr="074F69B5" w:rsidR="00961765">
        <w:rPr>
          <w:b/>
          <w:bCs/>
          <w:sz w:val="28"/>
          <w:szCs w:val="28"/>
        </w:rPr>
        <w:t>S</w:t>
      </w:r>
      <w:r w:rsidRPr="074F69B5" w:rsidR="47996DD8">
        <w:rPr>
          <w:b/>
          <w:bCs/>
          <w:sz w:val="28"/>
          <w:szCs w:val="28"/>
        </w:rPr>
        <w:t xml:space="preserve">upport </w:t>
      </w:r>
      <w:r w:rsidRPr="074F69B5" w:rsidR="00961765">
        <w:rPr>
          <w:b/>
          <w:bCs/>
          <w:sz w:val="28"/>
          <w:szCs w:val="28"/>
        </w:rPr>
        <w:t>T</w:t>
      </w:r>
      <w:r w:rsidRPr="074F69B5" w:rsidR="45003D1C">
        <w:rPr>
          <w:b/>
          <w:bCs/>
          <w:sz w:val="28"/>
          <w:szCs w:val="28"/>
        </w:rPr>
        <w:t>eam (PST)</w:t>
      </w:r>
      <w:r w:rsidRPr="074F69B5" w:rsidR="00961765">
        <w:rPr>
          <w:b/>
          <w:bCs/>
          <w:sz w:val="28"/>
          <w:szCs w:val="28"/>
        </w:rPr>
        <w:t xml:space="preserve"> Meeting</w:t>
      </w:r>
      <w:r w:rsidRPr="074F69B5" w:rsidR="0C27BDCF">
        <w:rPr>
          <w:b/>
          <w:bCs/>
          <w:sz w:val="28"/>
          <w:szCs w:val="28"/>
        </w:rPr>
        <w:t xml:space="preserve"> </w:t>
      </w:r>
      <w:r w:rsidRPr="074F69B5" w:rsidR="237D6E68">
        <w:rPr>
          <w:b/>
          <w:bCs/>
          <w:sz w:val="28"/>
          <w:szCs w:val="28"/>
        </w:rPr>
        <w:t xml:space="preserve">Agenda </w:t>
      </w:r>
      <w:r w:rsidRPr="074F69B5" w:rsidR="0C27BDCF">
        <w:rPr>
          <w:b/>
          <w:bCs/>
          <w:sz w:val="28"/>
          <w:szCs w:val="28"/>
        </w:rPr>
        <w:t>– Post-primary</w:t>
      </w:r>
    </w:p>
    <w:p w:rsidRPr="00961765" w:rsidR="00961765" w:rsidP="00961765" w:rsidRDefault="00961765" w14:paraId="1402B2F9" w14:textId="6B73189E">
      <w:pPr>
        <w:jc w:val="center"/>
        <w:rPr>
          <w:b/>
          <w:bCs/>
        </w:rPr>
      </w:pPr>
      <w:r w:rsidRPr="4175114E">
        <w:rPr>
          <w:b/>
          <w:bCs/>
        </w:rPr>
        <w:t>Sample Agenda and Actions Agreed Document</w:t>
      </w:r>
    </w:p>
    <w:p w:rsidR="00204D14" w:rsidP="00961765" w:rsidRDefault="00961765" w14:paraId="00000001" w14:textId="4698AF0E">
      <w:pPr>
        <w:jc w:val="center"/>
      </w:pPr>
      <w:r>
        <w:t>It is recommended that the principal might attend this initial meeting if they are not on the PST, as they have an oversight role in the Droichead process.</w:t>
      </w:r>
    </w:p>
    <w:tbl>
      <w:tblPr>
        <w:tblW w:w="15846" w:type="dxa"/>
        <w:tblInd w:w="-8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3168"/>
        <w:gridCol w:w="3170"/>
        <w:gridCol w:w="3170"/>
        <w:gridCol w:w="3170"/>
      </w:tblGrid>
      <w:tr w:rsidRPr="00961765" w:rsidR="00961765" w:rsidTr="166F100F" w14:paraId="6753075A" w14:textId="77777777">
        <w:trPr>
          <w:trHeight w:val="499"/>
        </w:trPr>
        <w:tc>
          <w:tcPr>
            <w:tcW w:w="3168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7A20DCFE" w14:textId="77777777">
            <w:pPr>
              <w:rPr>
                <w:b/>
                <w:color w:val="FFFFFF" w:themeColor="background1"/>
              </w:rPr>
            </w:pPr>
            <w:r w:rsidRPr="00961765">
              <w:rPr>
                <w:b/>
                <w:color w:val="FFFFFF" w:themeColor="background1"/>
              </w:rPr>
              <w:t>Agenda</w:t>
            </w:r>
          </w:p>
        </w:tc>
        <w:tc>
          <w:tcPr>
            <w:tcW w:w="3168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9CAF2BC" w14:textId="77777777">
            <w:pPr>
              <w:rPr>
                <w:b/>
                <w:color w:val="FFFFFF" w:themeColor="background1"/>
              </w:rPr>
            </w:pPr>
            <w:r w:rsidRPr="00961765">
              <w:rPr>
                <w:b/>
                <w:color w:val="FFFFFF" w:themeColor="background1"/>
              </w:rPr>
              <w:t>Actions Agreed</w:t>
            </w:r>
          </w:p>
        </w:tc>
        <w:tc>
          <w:tcPr>
            <w:tcW w:w="3170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9CEF6E1" w14:textId="77777777">
            <w:pPr>
              <w:rPr>
                <w:b/>
                <w:color w:val="FFFFFF" w:themeColor="background1"/>
              </w:rPr>
            </w:pPr>
            <w:r w:rsidRPr="00961765">
              <w:rPr>
                <w:b/>
                <w:color w:val="FFFFFF" w:themeColor="background1"/>
              </w:rPr>
              <w:t>Review Date</w:t>
            </w:r>
          </w:p>
        </w:tc>
        <w:tc>
          <w:tcPr>
            <w:tcW w:w="3170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3E772984" w14:textId="2444A87C">
            <w:pPr>
              <w:rPr>
                <w:b/>
                <w:color w:val="FFFFFF" w:themeColor="background1"/>
              </w:rPr>
            </w:pPr>
            <w:r w:rsidRPr="00961765">
              <w:rPr>
                <w:b/>
                <w:color w:val="FFFFFF" w:themeColor="background1"/>
              </w:rPr>
              <w:t xml:space="preserve">Completed </w:t>
            </w:r>
            <w:r w:rsidRPr="00961765">
              <w:rPr>
                <w:rFonts w:ascii="Segoe UI Symbol" w:hAnsi="Segoe UI Symbol" w:cs="Segoe UI Symbol"/>
                <w:b/>
                <w:color w:val="FFFFFF" w:themeColor="background1"/>
              </w:rPr>
              <w:t>✓</w:t>
            </w:r>
          </w:p>
        </w:tc>
        <w:tc>
          <w:tcPr>
            <w:tcW w:w="3170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7C80769B" w14:textId="77777777">
            <w:pPr>
              <w:rPr>
                <w:b/>
                <w:color w:val="FFFFFF" w:themeColor="background1"/>
              </w:rPr>
            </w:pPr>
            <w:r w:rsidRPr="00961765">
              <w:rPr>
                <w:b/>
                <w:color w:val="FFFFFF" w:themeColor="background1"/>
              </w:rPr>
              <w:t>By whom</w:t>
            </w:r>
          </w:p>
        </w:tc>
      </w:tr>
      <w:tr w:rsidRPr="00961765" w:rsidR="00961765" w:rsidTr="166F100F" w14:paraId="68313C35" w14:textId="77777777">
        <w:trPr>
          <w:trHeight w:val="1047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61765" w:rsidR="00961765" w:rsidP="00961765" w:rsidRDefault="00961765" w14:paraId="774DE906" w14:textId="77777777">
            <w:pPr>
              <w:spacing w:line="276" w:lineRule="auto"/>
            </w:pPr>
            <w:r w:rsidRPr="00961765">
              <w:t xml:space="preserve">Review </w:t>
            </w:r>
            <w:r w:rsidRPr="00961765">
              <w:rPr>
                <w:iCs/>
              </w:rPr>
              <w:t>Droichead Process: Key Steps* document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02F18983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073523A9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1CA5BF4C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1DA89A39" w14:textId="77777777"/>
        </w:tc>
      </w:tr>
      <w:tr w:rsidRPr="00961765" w:rsidR="00961765" w:rsidTr="166F100F" w14:paraId="684B3B33" w14:textId="77777777">
        <w:trPr>
          <w:trHeight w:val="760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61765" w:rsidR="00961765" w:rsidP="00961765" w:rsidRDefault="00961765" w14:paraId="43DFA7FD" w14:textId="77777777">
            <w:pPr>
              <w:spacing w:line="276" w:lineRule="auto"/>
            </w:pPr>
            <w:r w:rsidRPr="00961765">
              <w:t>Finalise PST responsibilities*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763C7843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08DE9D00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F39C9D0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47000EF9" w14:textId="77777777"/>
        </w:tc>
      </w:tr>
      <w:tr w:rsidRPr="00961765" w:rsidR="00961765" w:rsidTr="166F100F" w14:paraId="4563052A" w14:textId="77777777">
        <w:trPr>
          <w:trHeight w:val="1047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61765" w:rsidR="00961765" w:rsidP="00961765" w:rsidRDefault="00961765" w14:paraId="292AFE14" w14:textId="37D3849A">
            <w:pPr>
              <w:spacing w:line="276" w:lineRule="auto"/>
            </w:pPr>
            <w:r w:rsidR="00961765">
              <w:rPr/>
              <w:t xml:space="preserve">Discuss </w:t>
            </w:r>
            <w:hyperlink r:id="R626b03e15c814a79">
              <w:r w:rsidRPr="166F100F" w:rsidR="00961765">
                <w:rPr>
                  <w:rStyle w:val="Hyperlink"/>
                </w:rPr>
                <w:t>Release Time</w:t>
              </w:r>
            </w:hyperlink>
            <w:r w:rsidR="00961765">
              <w:rPr/>
              <w:t>* and how it is managed in the school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716203FA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83F8F4C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19692BA8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72BC85B9" w14:textId="77777777"/>
        </w:tc>
      </w:tr>
      <w:tr w:rsidRPr="00961765" w:rsidR="00961765" w:rsidTr="166F100F" w14:paraId="0A1614CF" w14:textId="77777777">
        <w:trPr>
          <w:trHeight w:val="2008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61765" w:rsidR="00961765" w:rsidP="00961765" w:rsidRDefault="00961765" w14:paraId="02C9F8F3" w14:textId="77777777">
            <w:pPr>
              <w:spacing w:line="276" w:lineRule="auto"/>
            </w:pPr>
            <w:r w:rsidRPr="00961765">
              <w:rPr>
                <w:iCs/>
              </w:rPr>
              <w:t>Droichead</w:t>
            </w:r>
            <w:r w:rsidRPr="00961765">
              <w:rPr>
                <w:i/>
              </w:rPr>
              <w:t xml:space="preserve"> </w:t>
            </w:r>
            <w:r w:rsidRPr="00961765">
              <w:t>Standards* and Induction Plan*:</w:t>
            </w:r>
          </w:p>
          <w:p w:rsidRPr="00961765" w:rsidR="00961765" w:rsidP="00961765" w:rsidRDefault="00961765" w14:paraId="196029D8" w14:textId="77777777">
            <w:pPr>
              <w:spacing w:line="276" w:lineRule="auto"/>
            </w:pPr>
            <w:r w:rsidRPr="00961765">
              <w:t>Discuss indicators and school context examples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1931F35A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2C5190CC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02CB86D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EAC1107" w14:textId="77777777"/>
        </w:tc>
      </w:tr>
      <w:tr w:rsidRPr="00961765" w:rsidR="00961765" w:rsidTr="166F100F" w14:paraId="642ECFC0" w14:textId="77777777">
        <w:trPr>
          <w:trHeight w:val="876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61765" w:rsidR="00961765" w:rsidP="00961765" w:rsidRDefault="00961765" w14:paraId="0C2905D2" w14:textId="77777777">
            <w:pPr>
              <w:spacing w:line="276" w:lineRule="auto"/>
            </w:pPr>
            <w:r w:rsidRPr="00961765">
              <w:t>Finalise/update Welcome Pack*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1CD0FABF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1830205F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09568BB8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83AD5F4" w14:textId="77777777"/>
        </w:tc>
      </w:tr>
      <w:tr w:rsidRPr="00961765" w:rsidR="00961765" w:rsidTr="166F100F" w14:paraId="22D7408B" w14:textId="77777777">
        <w:trPr>
          <w:trHeight w:val="1047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61765" w:rsidR="00961765" w:rsidP="00961765" w:rsidRDefault="00961765" w14:paraId="72E4D7FB" w14:textId="77777777">
            <w:pPr>
              <w:spacing w:line="276" w:lineRule="auto"/>
            </w:pPr>
            <w:r w:rsidRPr="00961765">
              <w:t>Agree agenda* for initial meeting with NQT/s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03EB337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106E28B7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6D1C9EE3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7E086352" w14:textId="77777777"/>
        </w:tc>
      </w:tr>
      <w:tr w:rsidRPr="00961765" w:rsidR="00961765" w:rsidTr="166F100F" w14:paraId="77CD03FF" w14:textId="77777777">
        <w:trPr>
          <w:trHeight w:val="1059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61765" w:rsidR="00961765" w:rsidP="00961765" w:rsidRDefault="00961765" w14:paraId="36D3E2CC" w14:textId="7417B1B3">
            <w:pPr>
              <w:spacing w:line="276" w:lineRule="auto"/>
            </w:pPr>
            <w:r w:rsidRPr="00961765">
              <w:t>Agree protocols</w:t>
            </w:r>
            <w:r w:rsidR="00F60A12">
              <w:t xml:space="preserve">: </w:t>
            </w:r>
            <w:r w:rsidRPr="00961765">
              <w:t>observation, record-keeping</w:t>
            </w:r>
            <w:r w:rsidR="00F60A12">
              <w:t xml:space="preserve"> etc.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79B07ED4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02FE793D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777DD420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313FCDF5" w14:textId="77777777"/>
        </w:tc>
      </w:tr>
      <w:tr w:rsidRPr="00961765" w:rsidR="00961765" w:rsidTr="166F100F" w14:paraId="33BDF24B" w14:textId="77777777">
        <w:trPr>
          <w:trHeight w:val="748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61765" w:rsidR="00961765" w:rsidP="00961765" w:rsidRDefault="00961765" w14:paraId="0F1F3F3B" w14:textId="77777777">
            <w:pPr>
              <w:spacing w:line="276" w:lineRule="auto"/>
            </w:pPr>
            <w:r w:rsidRPr="00961765">
              <w:t>Discuss possible NQT responsibilities*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3CC97BFF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18A6BD01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4FADA142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3104F45" w14:textId="77777777"/>
        </w:tc>
      </w:tr>
      <w:tr w:rsidRPr="00961765" w:rsidR="00961765" w:rsidTr="166F100F" w14:paraId="19A2E7B6" w14:textId="77777777">
        <w:trPr>
          <w:trHeight w:val="1047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61765" w:rsidR="00961765" w:rsidP="00961765" w:rsidRDefault="00961765" w14:paraId="1904F420" w14:textId="77777777">
            <w:pPr>
              <w:spacing w:line="276" w:lineRule="auto"/>
            </w:pPr>
            <w:r w:rsidRPr="00961765">
              <w:t xml:space="preserve">Create a </w:t>
            </w:r>
            <w:r w:rsidRPr="00961765">
              <w:rPr>
                <w:iCs/>
              </w:rPr>
              <w:t>Droichead</w:t>
            </w:r>
            <w:r w:rsidRPr="00961765">
              <w:t xml:space="preserve"> Outline Plan* for each NQT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6E163109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64641610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6EAF3DF3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3E880D2" w14:textId="77777777"/>
        </w:tc>
      </w:tr>
    </w:tbl>
    <w:p w:rsidR="00961765" w:rsidP="00961765" w:rsidRDefault="00961765" w14:paraId="3EA43C2D" w14:textId="77777777"/>
    <w:p w:rsidRPr="00961765" w:rsidR="00204D14" w:rsidP="00961765" w:rsidRDefault="00961765" w14:paraId="00000003" w14:textId="25691879">
      <w:pPr>
        <w:spacing w:line="276" w:lineRule="auto"/>
        <w:ind w:left="720"/>
        <w:jc w:val="center"/>
        <w:rPr>
          <w:rFonts w:asciiTheme="minorHAnsi" w:hAnsiTheme="minorHAnsi" w:cstheme="minorHAnsi"/>
          <w:b/>
          <w:iCs/>
          <w:color w:val="1F4E79" w:themeColor="accent5" w:themeShade="80"/>
        </w:rPr>
      </w:pPr>
      <w:r>
        <w:tab/>
      </w:r>
      <w:r w:rsidRPr="00961765">
        <w:rPr>
          <w:rFonts w:asciiTheme="minorHAnsi" w:hAnsiTheme="minorHAnsi" w:cstheme="minorHAnsi"/>
          <w:b/>
          <w:iCs/>
          <w:color w:val="000000" w:themeColor="text1"/>
        </w:rPr>
        <w:t>*</w:t>
      </w:r>
      <w:hyperlink w:history="1" r:id="rId11">
        <w:r>
          <w:rPr>
            <w:rStyle w:val="Hyperlink"/>
            <w:rFonts w:asciiTheme="minorHAnsi" w:hAnsiTheme="minorHAnsi" w:cstheme="minorHAnsi"/>
            <w:b/>
            <w:iCs/>
          </w:rPr>
          <w:t>Droichead - Toolkit - Post-primary</w:t>
        </w:r>
      </w:hyperlink>
      <w:r w:rsidRPr="00961765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</w:p>
    <w:sectPr w:rsidRPr="00961765" w:rsidR="00204D14" w:rsidSect="00961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40" w:bottom="1134" w:left="144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329" w:rsidRDefault="00432329" w14:paraId="5DC724AC" w14:textId="77777777">
      <w:pPr>
        <w:spacing w:after="0" w:line="240" w:lineRule="auto"/>
      </w:pPr>
      <w:r>
        <w:separator/>
      </w:r>
    </w:p>
  </w:endnote>
  <w:endnote w:type="continuationSeparator" w:id="0">
    <w:p w:rsidR="00432329" w:rsidRDefault="00432329" w14:paraId="3B3D32DF" w14:textId="77777777">
      <w:pPr>
        <w:spacing w:after="0" w:line="240" w:lineRule="auto"/>
      </w:pPr>
      <w:r>
        <w:continuationSeparator/>
      </w:r>
    </w:p>
  </w:endnote>
  <w:endnote w:type="continuationNotice" w:id="1">
    <w:p w:rsidR="00CF0760" w:rsidRDefault="00CF0760" w14:paraId="561C091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D14" w:rsidRDefault="00204D14" w14:paraId="00000007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204D14" w:rsidRDefault="00961765" w14:paraId="0000000A" w14:textId="44B1CC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8B902" wp14:editId="2F970E64">
          <wp:simplePos x="0" y="0"/>
          <wp:positionH relativeFrom="column">
            <wp:posOffset>6012180</wp:posOffset>
          </wp:positionH>
          <wp:positionV relativeFrom="paragraph">
            <wp:posOffset>-111760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A1B5529" wp14:editId="0D52FFC0">
              <wp:simplePos x="0" y="0"/>
              <wp:positionH relativeFrom="margin">
                <wp:posOffset>-579120</wp:posOffset>
              </wp:positionH>
              <wp:positionV relativeFrom="paragraph">
                <wp:posOffset>212090</wp:posOffset>
              </wp:positionV>
              <wp:extent cx="2370455" cy="266700"/>
              <wp:effectExtent l="0" t="0" r="0" b="0"/>
              <wp:wrapNone/>
              <wp:docPr id="1783424731" name="Rectangle 17834247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1765" w:rsidP="00961765" w:rsidRDefault="00961765" w14:paraId="68CF1322" w14:textId="7777777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  <w:sz w:val="21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3AD567E2">
            <v:rect id="Rectangle 1783424731" style="position:absolute;margin-left:-45.6pt;margin-top:16.7pt;width:186.65pt;height:21pt;z-index:25166233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spid="_x0000_s1026" filled="f" stroked="f" w14:anchorId="6A1B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">
              <v:textbox inset="2.53958mm,1.2694mm,2.53958mm,1.2694mm">
                <w:txbxContent>
                  <w:p w:rsidR="00961765" w:rsidP="00961765" w:rsidRDefault="00961765" w14:paraId="314769C5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  <w:sz w:val="21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rPr>
          <w:color w:val="000000"/>
        </w:rPr>
        <w:id w:val="1960679923"/>
        <w:docPartObj>
          <w:docPartGallery w:val="Page Numbers (Bottom of Page)"/>
          <w:docPartUnique/>
        </w:docPartObj>
      </w:sdtPr>
      <w:sdtEndPr/>
      <w:sdtContent>
        <w:r w:rsidRPr="00961765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7D762653" wp14:editId="2F6BFC25">
                  <wp:simplePos x="0" y="0"/>
                  <wp:positionH relativeFrom="leftMargin">
                    <wp:align>right</wp:align>
                  </wp:positionH>
                  <wp:positionV relativeFrom="bottomMargin">
                    <wp:posOffset>41275</wp:posOffset>
                  </wp:positionV>
                  <wp:extent cx="565785" cy="191770"/>
                  <wp:effectExtent l="0" t="0" r="0" b="17780"/>
                  <wp:wrapNone/>
                  <wp:docPr id="1507933870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765" w:rsidRDefault="00961765" w14:paraId="38A94446" w14:textId="77777777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<w:pict w14:anchorId="7AC2079A">
                <v:rect id="Rectangle 2" style="position:absolute;margin-left:-6.65pt;margin-top:3.25pt;width:44.55pt;height:15.1pt;rotation:180;flip:x;z-index:2516531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page;mso-height-relative:bottom-margin-area;v-text-anchor:top" o:spid="_x0000_s1027" filled="f" fillcolor="#c0504d" stroked="f" strokecolor="#5c83b4" strokeweight="2.25pt" w14:anchorId="7D76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">
                  <v:textbox inset=",0,,0">
                    <w:txbxContent>
                      <w:p w:rsidR="00961765" w:rsidRDefault="00961765" w14:paraId="7B20FA2E" w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okmarkStart w:name="_heading=h.gjdgxs" w:colFirst="0" w:colLast="0" w:id="0"/>
  <w:bookmarkEnd w:id="0"/>
  <w:p w:rsidR="00204D14" w:rsidRDefault="00961765" w14:paraId="00000009" w14:textId="442092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09BC829" wp14:editId="24A60011">
              <wp:simplePos x="0" y="0"/>
              <wp:positionH relativeFrom="margin">
                <wp:posOffset>-556260</wp:posOffset>
              </wp:positionH>
              <wp:positionV relativeFrom="paragraph">
                <wp:posOffset>242570</wp:posOffset>
              </wp:positionV>
              <wp:extent cx="2370455" cy="263525"/>
              <wp:effectExtent l="0" t="0" r="0" b="3175"/>
              <wp:wrapNone/>
              <wp:docPr id="1740702302" name="Rectangle 1740702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1765" w:rsidP="00961765" w:rsidRDefault="00961765" w14:paraId="7E4CFE11" w14:textId="7777777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  <w:sz w:val="21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58C5B32E">
            <v:rect id="Rectangle 1740702302" style="position:absolute;margin-left:-43.8pt;margin-top:19.1pt;width:186.65pt;height:20.75pt;z-index:25166028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spid="_x0000_s1028" filled="f" stroked="f" w14:anchorId="309BC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">
              <v:textbox inset="2.53958mm,1.2694mm,2.53958mm,1.2694mm">
                <w:txbxContent>
                  <w:p w:rsidR="00961765" w:rsidP="00961765" w:rsidRDefault="00961765" w14:paraId="2F88DE72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  <w:sz w:val="21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id w:val="682788661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FDA9FA3" wp14:editId="56230F57">
              <wp:simplePos x="0" y="0"/>
              <wp:positionH relativeFrom="page">
                <wp:posOffset>8900160</wp:posOffset>
              </wp:positionH>
              <wp:positionV relativeFrom="page">
                <wp:posOffset>6805930</wp:posOffset>
              </wp:positionV>
              <wp:extent cx="1461664" cy="510204"/>
              <wp:effectExtent l="0" t="0" r="5715" b="4445"/>
              <wp:wrapNone/>
              <wp:docPr id="1863010069" name="Graphic 1863010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1664" cy="5102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1765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6BF2909A" wp14:editId="11B0AB14">
                  <wp:simplePos x="0" y="0"/>
                  <wp:positionH relativeFrom="leftMargin">
                    <wp:align>right</wp:align>
                  </wp:positionH>
                  <wp:positionV relativeFrom="bottomMargin">
                    <wp:posOffset>117475</wp:posOffset>
                  </wp:positionV>
                  <wp:extent cx="565785" cy="191770"/>
                  <wp:effectExtent l="0" t="0" r="0" b="17780"/>
                  <wp:wrapNone/>
                  <wp:docPr id="399301658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765" w:rsidRDefault="00961765" w14:paraId="53A2420E" w14:textId="77777777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<w:pict w14:anchorId="1361F0DF">
                <v:rect id="Rectangle 1" style="position:absolute;margin-left:-6.65pt;margin-top:9.25pt;width:44.55pt;height:15.1pt;rotation:180;flip:x;z-index:2516510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page;mso-height-relative:bottom-margin-area;v-text-anchor:top" o:spid="_x0000_s1029" filled="f" fillcolor="#c0504d" stroked="f" strokecolor="#5c83b4" strokeweight="2.25pt" w14:anchorId="6BF290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aiG1N3AAAAAUBAAAPAAAAAAAAAAAAAAAAAD8EAABkcnMvZG93bnJldi54bWxQ&#10;SwUGAAAAAAQABADzAAAASAUAAAAA&#10;">
                  <v:textbox inset=",0,,0">
                    <w:txbxContent>
                      <w:p w:rsidR="00961765" w:rsidRDefault="00961765" w14:paraId="2903CBC8" w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329" w:rsidRDefault="00432329" w14:paraId="6C81578A" w14:textId="77777777">
      <w:pPr>
        <w:spacing w:after="0" w:line="240" w:lineRule="auto"/>
      </w:pPr>
      <w:r>
        <w:separator/>
      </w:r>
    </w:p>
  </w:footnote>
  <w:footnote w:type="continuationSeparator" w:id="0">
    <w:p w:rsidR="00432329" w:rsidRDefault="00432329" w14:paraId="0DBE7C52" w14:textId="77777777">
      <w:pPr>
        <w:spacing w:after="0" w:line="240" w:lineRule="auto"/>
      </w:pPr>
      <w:r>
        <w:continuationSeparator/>
      </w:r>
    </w:p>
  </w:footnote>
  <w:footnote w:type="continuationNotice" w:id="1">
    <w:p w:rsidR="00CF0760" w:rsidRDefault="00CF0760" w14:paraId="196CA08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D14" w:rsidRDefault="00204D14" w14:paraId="0000000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04D14" w:rsidRDefault="00432329" w14:paraId="00000004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70ADFE33" wp14:editId="5DFDDBAB">
          <wp:simplePos x="0" y="0"/>
          <wp:positionH relativeFrom="column">
            <wp:posOffset>-830577</wp:posOffset>
          </wp:positionH>
          <wp:positionV relativeFrom="paragraph">
            <wp:posOffset>-587373</wp:posOffset>
          </wp:positionV>
          <wp:extent cx="5007874" cy="1225298"/>
          <wp:effectExtent l="0" t="0" r="0" b="0"/>
          <wp:wrapSquare wrapText="bothSides" distT="0" distB="0" distL="114300" distR="114300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874" cy="1225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04D14" w:rsidRDefault="00432329" w14:paraId="00000006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6EE113BF" wp14:editId="4BBF846A">
          <wp:simplePos x="0" y="0"/>
          <wp:positionH relativeFrom="column">
            <wp:posOffset>-900427</wp:posOffset>
          </wp:positionH>
          <wp:positionV relativeFrom="paragraph">
            <wp:posOffset>-590548</wp:posOffset>
          </wp:positionV>
          <wp:extent cx="5007610" cy="1224915"/>
          <wp:effectExtent l="0" t="0" r="0" b="0"/>
          <wp:wrapSquare wrapText="bothSides" distT="0" distB="0" distL="114300" distR="114300"/>
          <wp:docPr id="220" name="Picture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XAwweTbv6znsZ" int2:id="MKJQ6UiW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B1"/>
    <w:rsid w:val="000844E6"/>
    <w:rsid w:val="000D6933"/>
    <w:rsid w:val="00204D14"/>
    <w:rsid w:val="00255C1C"/>
    <w:rsid w:val="002938D7"/>
    <w:rsid w:val="00432329"/>
    <w:rsid w:val="00446B18"/>
    <w:rsid w:val="0065713E"/>
    <w:rsid w:val="00961765"/>
    <w:rsid w:val="00A024B1"/>
    <w:rsid w:val="00A1797B"/>
    <w:rsid w:val="00B14C54"/>
    <w:rsid w:val="00CF0760"/>
    <w:rsid w:val="00E140F1"/>
    <w:rsid w:val="00E551DC"/>
    <w:rsid w:val="00F60A12"/>
    <w:rsid w:val="00FB6A37"/>
    <w:rsid w:val="074F69B5"/>
    <w:rsid w:val="0C27BDCF"/>
    <w:rsid w:val="14DC2DA7"/>
    <w:rsid w:val="166F100F"/>
    <w:rsid w:val="237D6E68"/>
    <w:rsid w:val="26A696DA"/>
    <w:rsid w:val="4175114E"/>
    <w:rsid w:val="4450A833"/>
    <w:rsid w:val="45003D1C"/>
    <w:rsid w:val="452474AF"/>
    <w:rsid w:val="47996DD8"/>
    <w:rsid w:val="55FA6001"/>
    <w:rsid w:val="6006C9D6"/>
    <w:rsid w:val="65261F15"/>
    <w:rsid w:val="7244020D"/>
    <w:rsid w:val="7A2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F1FA"/>
  <w15:docId w15:val="{E769A2E3-DF4A-4541-996F-C61C1F4333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4"/>
        <w:szCs w:val="24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1"/>
    <w:rsid w:val="00A17F5B"/>
    <w:rPr>
      <w:rFonts w:ascii="Arial" w:hAnsi="Arial" w:eastAsia="Verdana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265F"/>
    <w:rPr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17F5B"/>
    <w:rPr>
      <w:rFonts w:ascii="Arial" w:hAnsi="Arial" w:eastAsiaTheme="majorEastAsia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1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eacherinduction.ie/en/supports/droichead/droichead-toolkit-pp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oide.ie/wp-content/uploads/2024/01/Droichead-Release-Time-Information.pdf" TargetMode="External" Id="R626b03e15c814a79" /><Relationship Type="http://schemas.openxmlformats.org/officeDocument/2006/relationships/glossaryDocument" Target="glossary/document.xml" Id="R0f8e22a576bc4f72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b6f5-4de3-48c6-b93a-33ac79d95bbc}"/>
      </w:docPartPr>
      <w:docPartBody>
        <w:p w14:paraId="5D710BF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O4zfVs/Y+RgXoyqmkqo56XPmQ==">CgMxLjAyCGguZ2pkZ3hzOAByITF5c0JuMWNVZ18yb2VaeEhKcnQxeXNnVVd4bjZPREd3ZA==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6A646C26-686A-4B7D-8104-262A92CAE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9E0F1-7E30-43E7-A51E-9D428EAC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3F262918-25D5-451B-808C-1D34AEB272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30ae88-9023-4e9e-b049-743ab2c07744"/>
    <ds:schemaRef ds:uri="http://purl.org/dc/terms/"/>
    <ds:schemaRef ds:uri="http://schemas.openxmlformats.org/package/2006/metadata/core-properties"/>
    <ds:schemaRef ds:uri="46da6fe7-9f01-4e2c-8767-23ae1d36ae7f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Dearbhla Keenaghan</dc:creator>
  <lastModifiedBy>Carmel Clarke</lastModifiedBy>
  <revision>8</revision>
  <dcterms:created xsi:type="dcterms:W3CDTF">2024-01-19T12:13:00.0000000Z</dcterms:created>
  <dcterms:modified xsi:type="dcterms:W3CDTF">2024-04-19T11:05:53.5816737Z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2024-01-19T12:13:25Z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6ea45326-7fab-48b6-a071-37219d83bc9b</vt:lpwstr>
  </property>
  <property fmtid="{D5CDD505-2E9C-101B-9397-08002B2CF9AE}" pid="10" name="MSIP_Label_d1756428-4d52-4035-8892-3fe934e1c91d_ContentBits">
    <vt:lpwstr>0</vt:lpwstr>
  </property>
</Properties>
</file>