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586"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9915"/>
      </w:tblGrid>
      <w:tr w:rsidR="0F4291B2" w14:paraId="5AA4C779" w14:textId="77777777" w:rsidTr="1A8F3EF9">
        <w:trPr>
          <w:trHeight w:val="1185"/>
        </w:trPr>
        <w:tc>
          <w:tcPr>
            <w:tcW w:w="500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7625A02" w14:textId="77777777" w:rsidR="00C13438" w:rsidRDefault="00C13438" w:rsidP="00692033">
            <w:pPr>
              <w:spacing w:after="0"/>
              <w:jc w:val="center"/>
              <w:rPr>
                <w:rFonts w:ascii="Arial" w:eastAsia="Arial" w:hAnsi="Arial" w:cs="Arial"/>
                <w:b/>
                <w:bCs/>
                <w:color w:val="FFFFFF" w:themeColor="background1"/>
                <w:sz w:val="28"/>
                <w:szCs w:val="28"/>
                <w:lang w:val="en-IE"/>
              </w:rPr>
            </w:pPr>
          </w:p>
          <w:p w14:paraId="0AB03AB4" w14:textId="41025D36" w:rsidR="00C13438" w:rsidRPr="00692033" w:rsidRDefault="2E845FCF" w:rsidP="005748AC">
            <w:pPr>
              <w:spacing w:after="0"/>
              <w:jc w:val="center"/>
              <w:rPr>
                <w:rFonts w:ascii="Arial" w:eastAsia="Arial" w:hAnsi="Arial" w:cs="Arial"/>
                <w:b/>
                <w:bCs/>
                <w:color w:val="FFFFFF" w:themeColor="background1"/>
                <w:sz w:val="28"/>
                <w:szCs w:val="28"/>
                <w:lang w:val="en-IE"/>
              </w:rPr>
            </w:pPr>
            <w:r w:rsidRPr="1A8F3EF9">
              <w:rPr>
                <w:rFonts w:ascii="Arial" w:eastAsia="Arial" w:hAnsi="Arial" w:cs="Arial"/>
                <w:b/>
                <w:bCs/>
                <w:color w:val="FFFFFF" w:themeColor="background1"/>
                <w:sz w:val="28"/>
                <w:szCs w:val="28"/>
                <w:lang w:val="en-IE"/>
              </w:rPr>
              <w:t>Long</w:t>
            </w:r>
            <w:r w:rsidR="0B5BFC44" w:rsidRPr="1A8F3EF9">
              <w:rPr>
                <w:rFonts w:ascii="Arial" w:eastAsia="Arial" w:hAnsi="Arial" w:cs="Arial"/>
                <w:b/>
                <w:bCs/>
                <w:color w:val="FFFFFF" w:themeColor="background1"/>
                <w:sz w:val="28"/>
                <w:szCs w:val="28"/>
                <w:lang w:val="en-IE"/>
              </w:rPr>
              <w:t>-</w:t>
            </w:r>
            <w:r w:rsidRPr="1A8F3EF9">
              <w:rPr>
                <w:rFonts w:ascii="Arial" w:eastAsia="Arial" w:hAnsi="Arial" w:cs="Arial"/>
                <w:b/>
                <w:bCs/>
                <w:color w:val="FFFFFF" w:themeColor="background1"/>
                <w:sz w:val="28"/>
                <w:szCs w:val="28"/>
                <w:lang w:val="en-IE"/>
              </w:rPr>
              <w:t xml:space="preserve">Term </w:t>
            </w:r>
            <w:r w:rsidR="2EA51E5B" w:rsidRPr="1A8F3EF9">
              <w:rPr>
                <w:rFonts w:ascii="Arial" w:eastAsia="Arial" w:hAnsi="Arial" w:cs="Arial"/>
                <w:b/>
                <w:bCs/>
                <w:color w:val="FFFFFF" w:themeColor="background1"/>
                <w:sz w:val="28"/>
                <w:szCs w:val="28"/>
                <w:lang w:val="en-IE"/>
              </w:rPr>
              <w:t>Planning</w:t>
            </w:r>
            <w:r w:rsidR="17CD1BCA" w:rsidRPr="1A8F3EF9">
              <w:rPr>
                <w:rFonts w:ascii="Arial" w:eastAsia="Arial" w:hAnsi="Arial" w:cs="Arial"/>
                <w:b/>
                <w:bCs/>
                <w:color w:val="FFFFFF" w:themeColor="background1"/>
                <w:sz w:val="28"/>
                <w:szCs w:val="28"/>
                <w:lang w:val="en-IE"/>
              </w:rPr>
              <w:t xml:space="preserve"> – Prompts for NQTs</w:t>
            </w:r>
          </w:p>
        </w:tc>
      </w:tr>
      <w:tr w:rsidR="0F4291B2" w14:paraId="426CAEBA" w14:textId="77777777" w:rsidTr="1A8F3EF9">
        <w:trPr>
          <w:trHeight w:val="1080"/>
        </w:trPr>
        <w:tc>
          <w:tcPr>
            <w:tcW w:w="50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EE1F81" w14:textId="45E06D9C" w:rsidR="7760D0B3" w:rsidRDefault="7760D0B3" w:rsidP="7760D0B3">
            <w:pPr>
              <w:spacing w:after="0" w:line="240" w:lineRule="auto"/>
              <w:rPr>
                <w:rFonts w:ascii="Arial" w:eastAsia="Arial" w:hAnsi="Arial" w:cs="Arial"/>
                <w:sz w:val="24"/>
                <w:szCs w:val="24"/>
                <w:lang w:val="en-IE"/>
              </w:rPr>
            </w:pPr>
          </w:p>
          <w:p w14:paraId="249793DF" w14:textId="2CFE7EA4" w:rsidR="1A6213F5" w:rsidRDefault="0587698D" w:rsidP="1A8F3EF9">
            <w:pPr>
              <w:spacing w:line="257" w:lineRule="auto"/>
              <w:rPr>
                <w:rFonts w:ascii="Arial" w:eastAsia="Arial" w:hAnsi="Arial" w:cs="Arial"/>
                <w:sz w:val="24"/>
                <w:szCs w:val="24"/>
                <w:lang w:val="en-US"/>
              </w:rPr>
            </w:pPr>
            <w:r w:rsidRPr="1A8F3EF9">
              <w:rPr>
                <w:rFonts w:ascii="Arial" w:eastAsia="Arial" w:hAnsi="Arial" w:cs="Arial"/>
                <w:sz w:val="24"/>
                <w:szCs w:val="24"/>
                <w:lang w:val="en-US"/>
              </w:rPr>
              <w:t>Long</w:t>
            </w:r>
            <w:r w:rsidR="7B742FD9" w:rsidRPr="1A8F3EF9">
              <w:rPr>
                <w:rFonts w:ascii="Arial" w:eastAsia="Arial" w:hAnsi="Arial" w:cs="Arial"/>
                <w:sz w:val="24"/>
                <w:szCs w:val="24"/>
                <w:lang w:val="en-US"/>
              </w:rPr>
              <w:t>-</w:t>
            </w:r>
            <w:r w:rsidRPr="1A8F3EF9">
              <w:rPr>
                <w:rFonts w:ascii="Arial" w:eastAsia="Arial" w:hAnsi="Arial" w:cs="Arial"/>
                <w:sz w:val="24"/>
                <w:szCs w:val="24"/>
                <w:lang w:val="en-US"/>
              </w:rPr>
              <w:t>term planning outlines educational goals</w:t>
            </w:r>
            <w:r w:rsidR="4DBA0693" w:rsidRPr="1A8F3EF9">
              <w:rPr>
                <w:rFonts w:ascii="Arial" w:eastAsia="Arial" w:hAnsi="Arial" w:cs="Arial"/>
                <w:sz w:val="24"/>
                <w:szCs w:val="24"/>
                <w:lang w:val="en-US"/>
              </w:rPr>
              <w:t>,</w:t>
            </w:r>
            <w:r w:rsidRPr="1A8F3EF9">
              <w:rPr>
                <w:rFonts w:ascii="Arial" w:eastAsia="Arial" w:hAnsi="Arial" w:cs="Arial"/>
                <w:sz w:val="24"/>
                <w:szCs w:val="24"/>
                <w:lang w:val="en-US"/>
              </w:rPr>
              <w:t xml:space="preserve"> curriculum and teaching methods</w:t>
            </w:r>
            <w:r w:rsidR="2C5FB93A" w:rsidRPr="1A8F3EF9">
              <w:rPr>
                <w:rFonts w:ascii="Arial" w:eastAsia="Arial" w:hAnsi="Arial" w:cs="Arial"/>
                <w:sz w:val="24"/>
                <w:szCs w:val="24"/>
                <w:lang w:val="en-US"/>
              </w:rPr>
              <w:t>,</w:t>
            </w:r>
            <w:r w:rsidRPr="1A8F3EF9">
              <w:rPr>
                <w:rFonts w:ascii="Arial" w:eastAsia="Arial" w:hAnsi="Arial" w:cs="Arial"/>
                <w:sz w:val="24"/>
                <w:szCs w:val="24"/>
                <w:lang w:val="en-US"/>
              </w:rPr>
              <w:t xml:space="preserve"> for an extended period. These plans</w:t>
            </w:r>
            <w:r w:rsidR="31625882" w:rsidRPr="1A8F3EF9">
              <w:rPr>
                <w:rFonts w:ascii="Arial" w:eastAsia="Arial" w:hAnsi="Arial" w:cs="Arial"/>
                <w:sz w:val="24"/>
                <w:szCs w:val="24"/>
                <w:lang w:val="en-US"/>
              </w:rPr>
              <w:t>,</w:t>
            </w:r>
            <w:r w:rsidRPr="1A8F3EF9">
              <w:rPr>
                <w:rFonts w:ascii="Arial" w:eastAsia="Arial" w:hAnsi="Arial" w:cs="Arial"/>
                <w:sz w:val="24"/>
                <w:szCs w:val="24"/>
                <w:lang w:val="en-US"/>
              </w:rPr>
              <w:t xml:space="preserve"> devised at school level</w:t>
            </w:r>
            <w:r w:rsidR="2722AF7D" w:rsidRPr="1A8F3EF9">
              <w:rPr>
                <w:rFonts w:ascii="Arial" w:eastAsia="Arial" w:hAnsi="Arial" w:cs="Arial"/>
                <w:sz w:val="24"/>
                <w:szCs w:val="24"/>
                <w:lang w:val="en-US"/>
              </w:rPr>
              <w:t>,</w:t>
            </w:r>
            <w:r w:rsidRPr="1A8F3EF9">
              <w:rPr>
                <w:rFonts w:ascii="Arial" w:eastAsia="Arial" w:hAnsi="Arial" w:cs="Arial"/>
                <w:sz w:val="24"/>
                <w:szCs w:val="24"/>
                <w:lang w:val="en-US"/>
              </w:rPr>
              <w:t xml:space="preserve"> are informed by best practice to deliver the curriculum through high-quality teaching and targeted academic support. Plans are crucial in delivering a consistent and effective educational experience which ensures that all necessary topics are covered while also aligning with educational standards and goals.</w:t>
            </w:r>
          </w:p>
          <w:p w14:paraId="1BCE8924" w14:textId="409FF4C7" w:rsidR="005748AC" w:rsidRDefault="2C2BAC9D" w:rsidP="1A8F3EF9">
            <w:pPr>
              <w:spacing w:after="0" w:line="240" w:lineRule="auto"/>
              <w:rPr>
                <w:rFonts w:ascii="Arial" w:eastAsia="Arial" w:hAnsi="Arial" w:cs="Arial"/>
                <w:sz w:val="24"/>
                <w:szCs w:val="24"/>
              </w:rPr>
            </w:pPr>
            <w:r w:rsidRPr="1A8F3EF9">
              <w:rPr>
                <w:rFonts w:ascii="Arial" w:eastAsia="Arial" w:hAnsi="Arial" w:cs="Arial"/>
                <w:sz w:val="24"/>
                <w:szCs w:val="24"/>
                <w:lang w:val="en-IE"/>
              </w:rPr>
              <w:t xml:space="preserve">“The teacher: </w:t>
            </w:r>
            <w:r w:rsidRPr="1A8F3EF9">
              <w:rPr>
                <w:rFonts w:ascii="Arial" w:eastAsia="Arial" w:hAnsi="Arial" w:cs="Arial"/>
                <w:sz w:val="24"/>
                <w:szCs w:val="24"/>
              </w:rPr>
              <w:t>selects and uses planning, preparation and assessment practices that progress students’ learning</w:t>
            </w:r>
            <w:r w:rsidR="43302E8B" w:rsidRPr="1A8F3EF9">
              <w:rPr>
                <w:rFonts w:ascii="Arial" w:eastAsia="Arial" w:hAnsi="Arial" w:cs="Arial"/>
                <w:sz w:val="24"/>
                <w:szCs w:val="24"/>
              </w:rPr>
              <w:t>.</w:t>
            </w:r>
            <w:r w:rsidR="6B27227C" w:rsidRPr="1A8F3EF9">
              <w:rPr>
                <w:rFonts w:ascii="Arial" w:eastAsia="Arial" w:hAnsi="Arial" w:cs="Arial"/>
                <w:sz w:val="24"/>
                <w:szCs w:val="24"/>
              </w:rPr>
              <w:t xml:space="preserve">.. </w:t>
            </w:r>
            <w:r w:rsidR="5C440801" w:rsidRPr="1A8F3EF9">
              <w:rPr>
                <w:rFonts w:ascii="Arial" w:eastAsia="Arial" w:hAnsi="Arial" w:cs="Arial"/>
                <w:sz w:val="24"/>
                <w:szCs w:val="24"/>
              </w:rPr>
              <w:t xml:space="preserve"> </w:t>
            </w:r>
            <w:r w:rsidR="413EA8EB" w:rsidRPr="1A8F3EF9">
              <w:rPr>
                <w:rFonts w:ascii="Arial" w:eastAsia="Arial" w:hAnsi="Arial" w:cs="Arial"/>
                <w:sz w:val="24"/>
                <w:szCs w:val="24"/>
              </w:rPr>
              <w:t>[</w:t>
            </w:r>
            <w:r w:rsidR="450DB53A" w:rsidRPr="1A8F3EF9">
              <w:rPr>
                <w:rFonts w:ascii="Arial" w:eastAsia="Arial" w:hAnsi="Arial" w:cs="Arial"/>
                <w:sz w:val="24"/>
                <w:szCs w:val="24"/>
              </w:rPr>
              <w:t>This</w:t>
            </w:r>
            <w:r w:rsidR="1F0EE227" w:rsidRPr="1A8F3EF9">
              <w:rPr>
                <w:rFonts w:ascii="Arial" w:eastAsia="Arial" w:hAnsi="Arial" w:cs="Arial"/>
                <w:sz w:val="24"/>
                <w:szCs w:val="24"/>
              </w:rPr>
              <w:t>]</w:t>
            </w:r>
            <w:r w:rsidR="450DB53A" w:rsidRPr="1A8F3EF9">
              <w:rPr>
                <w:rFonts w:ascii="Arial" w:eastAsia="Arial" w:hAnsi="Arial" w:cs="Arial"/>
                <w:sz w:val="24"/>
                <w:szCs w:val="24"/>
              </w:rPr>
              <w:t xml:space="preserve"> includes preparation for the differentiation of learning intentions and learning activities, including personalised learning opportunities, and is informed by meaningful analysis of and use of data as well as teachers’ professional judgement and </w:t>
            </w:r>
            <w:r w:rsidR="5E27DEBF" w:rsidRPr="1A8F3EF9">
              <w:rPr>
                <w:rFonts w:ascii="Arial" w:eastAsia="Arial" w:hAnsi="Arial" w:cs="Arial"/>
                <w:sz w:val="24"/>
                <w:szCs w:val="24"/>
              </w:rPr>
              <w:t>decision-making</w:t>
            </w:r>
            <w:r w:rsidR="450DB53A" w:rsidRPr="1A8F3EF9">
              <w:rPr>
                <w:rFonts w:ascii="Arial" w:eastAsia="Arial" w:hAnsi="Arial" w:cs="Arial"/>
                <w:sz w:val="24"/>
                <w:szCs w:val="24"/>
              </w:rPr>
              <w:t>”</w:t>
            </w:r>
            <w:r w:rsidR="73121FBD" w:rsidRPr="1A8F3EF9">
              <w:rPr>
                <w:rFonts w:ascii="Arial" w:eastAsia="Arial" w:hAnsi="Arial" w:cs="Arial"/>
                <w:sz w:val="24"/>
                <w:szCs w:val="24"/>
              </w:rPr>
              <w:t xml:space="preserve"> (LAOS, 2022, p</w:t>
            </w:r>
            <w:r w:rsidR="144B19DD" w:rsidRPr="1A8F3EF9">
              <w:rPr>
                <w:rFonts w:ascii="Arial" w:eastAsia="Arial" w:hAnsi="Arial" w:cs="Arial"/>
                <w:sz w:val="24"/>
                <w:szCs w:val="24"/>
              </w:rPr>
              <w:t>30</w:t>
            </w:r>
            <w:r w:rsidR="73121FBD" w:rsidRPr="1A8F3EF9">
              <w:rPr>
                <w:rFonts w:ascii="Arial" w:eastAsia="Arial" w:hAnsi="Arial" w:cs="Arial"/>
                <w:sz w:val="24"/>
                <w:szCs w:val="24"/>
              </w:rPr>
              <w:t>)</w:t>
            </w:r>
            <w:r w:rsidR="31AAD418" w:rsidRPr="1A8F3EF9">
              <w:rPr>
                <w:rFonts w:ascii="Arial" w:eastAsia="Arial" w:hAnsi="Arial" w:cs="Arial"/>
                <w:sz w:val="24"/>
                <w:szCs w:val="24"/>
              </w:rPr>
              <w:t>.</w:t>
            </w:r>
          </w:p>
          <w:p w14:paraId="1BF8588D" w14:textId="0F7FC432" w:rsidR="0F4291B2" w:rsidRDefault="0F4291B2" w:rsidP="0F4291B2">
            <w:pPr>
              <w:rPr>
                <w:rFonts w:ascii="Arial" w:eastAsia="Arial" w:hAnsi="Arial" w:cs="Arial"/>
                <w:sz w:val="24"/>
                <w:szCs w:val="24"/>
              </w:rPr>
            </w:pPr>
          </w:p>
          <w:p w14:paraId="32D0938C" w14:textId="0AB81407" w:rsidR="0F4291B2" w:rsidRPr="005748AC" w:rsidRDefault="45D58EAA" w:rsidP="72590E8B">
            <w:pPr>
              <w:rPr>
                <w:rFonts w:ascii="Arial" w:eastAsia="Arial" w:hAnsi="Arial" w:cs="Arial"/>
                <w:sz w:val="24"/>
                <w:szCs w:val="24"/>
              </w:rPr>
            </w:pPr>
            <w:r w:rsidRPr="0F4291B2">
              <w:rPr>
                <w:rFonts w:ascii="Arial" w:eastAsia="Arial" w:hAnsi="Arial" w:cs="Arial"/>
                <w:b/>
                <w:bCs/>
                <w:sz w:val="24"/>
                <w:szCs w:val="24"/>
              </w:rPr>
              <w:t>At school level</w:t>
            </w:r>
            <w:r w:rsidRPr="0F4291B2">
              <w:rPr>
                <w:rFonts w:ascii="Arial" w:eastAsia="Arial" w:hAnsi="Arial" w:cs="Arial"/>
                <w:sz w:val="24"/>
                <w:szCs w:val="24"/>
              </w:rPr>
              <w:t xml:space="preserve"> please refer to subject department plans</w:t>
            </w:r>
            <w:r w:rsidR="1F459D01" w:rsidRPr="0F4291B2">
              <w:rPr>
                <w:rFonts w:ascii="Arial" w:eastAsia="Arial" w:hAnsi="Arial" w:cs="Arial"/>
                <w:sz w:val="24"/>
                <w:szCs w:val="24"/>
              </w:rPr>
              <w:t>.</w:t>
            </w:r>
          </w:p>
          <w:p w14:paraId="27087008" w14:textId="3B77DFEB" w:rsidR="0F4291B2" w:rsidRPr="005748AC" w:rsidRDefault="0F4291B2" w:rsidP="005748AC">
            <w:pPr>
              <w:rPr>
                <w:rFonts w:ascii="Arial" w:eastAsia="Arial" w:hAnsi="Arial" w:cs="Arial"/>
                <w:sz w:val="24"/>
                <w:szCs w:val="24"/>
              </w:rPr>
            </w:pPr>
          </w:p>
        </w:tc>
      </w:tr>
      <w:tr w:rsidR="0057023E" w14:paraId="453A58FF" w14:textId="77777777" w:rsidTr="1A8F3EF9">
        <w:trPr>
          <w:trHeight w:val="1080"/>
        </w:trPr>
        <w:tc>
          <w:tcPr>
            <w:tcW w:w="50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6FE0A9" w14:textId="3E3E9ED9" w:rsidR="0057023E" w:rsidRDefault="6193BC01" w:rsidP="005748AC">
            <w:pPr>
              <w:rPr>
                <w:rFonts w:ascii="Arial" w:eastAsia="Arial" w:hAnsi="Arial" w:cs="Arial"/>
                <w:sz w:val="24"/>
                <w:szCs w:val="24"/>
              </w:rPr>
            </w:pPr>
            <w:r w:rsidRPr="1A8F3EF9">
              <w:rPr>
                <w:rFonts w:ascii="Arial" w:eastAsia="Arial" w:hAnsi="Arial" w:cs="Arial"/>
                <w:b/>
                <w:bCs/>
                <w:sz w:val="24"/>
                <w:szCs w:val="24"/>
              </w:rPr>
              <w:t>For guidance on best practice</w:t>
            </w:r>
            <w:r w:rsidR="3A360881" w:rsidRPr="1A8F3EF9">
              <w:rPr>
                <w:rFonts w:ascii="Arial" w:eastAsia="Arial" w:hAnsi="Arial" w:cs="Arial"/>
                <w:b/>
                <w:bCs/>
                <w:sz w:val="24"/>
                <w:szCs w:val="24"/>
              </w:rPr>
              <w:t>,</w:t>
            </w:r>
            <w:r w:rsidR="3A360881" w:rsidRPr="1A8F3EF9">
              <w:rPr>
                <w:rFonts w:ascii="Arial" w:eastAsia="Arial" w:hAnsi="Arial" w:cs="Arial"/>
                <w:sz w:val="24"/>
                <w:szCs w:val="24"/>
              </w:rPr>
              <w:t xml:space="preserve"> </w:t>
            </w:r>
            <w:r w:rsidR="316138F5" w:rsidRPr="1A8F3EF9">
              <w:rPr>
                <w:rFonts w:ascii="Arial" w:eastAsia="Arial" w:hAnsi="Arial" w:cs="Arial"/>
                <w:sz w:val="24"/>
                <w:szCs w:val="24"/>
              </w:rPr>
              <w:t xml:space="preserve">please </w:t>
            </w:r>
            <w:r w:rsidR="3A360881" w:rsidRPr="1A8F3EF9">
              <w:rPr>
                <w:rFonts w:ascii="Arial" w:eastAsia="Arial" w:hAnsi="Arial" w:cs="Arial"/>
                <w:sz w:val="24"/>
                <w:szCs w:val="24"/>
              </w:rPr>
              <w:t>r</w:t>
            </w:r>
            <w:r w:rsidRPr="1A8F3EF9">
              <w:rPr>
                <w:rFonts w:ascii="Arial" w:eastAsia="Arial" w:hAnsi="Arial" w:cs="Arial"/>
                <w:sz w:val="24"/>
                <w:szCs w:val="24"/>
              </w:rPr>
              <w:t xml:space="preserve">efer to </w:t>
            </w:r>
            <w:hyperlink r:id="rId11">
              <w:r w:rsidRPr="1A8F3EF9">
                <w:rPr>
                  <w:rStyle w:val="Hyperlink"/>
                  <w:rFonts w:ascii="Arial" w:eastAsia="Arial" w:hAnsi="Arial" w:cs="Arial"/>
                  <w:sz w:val="24"/>
                  <w:szCs w:val="24"/>
                </w:rPr>
                <w:t>Looking at our School (2022)</w:t>
              </w:r>
            </w:hyperlink>
            <w:r w:rsidRPr="1A8F3EF9">
              <w:rPr>
                <w:rFonts w:ascii="Arial" w:eastAsia="Arial" w:hAnsi="Arial" w:cs="Arial"/>
                <w:sz w:val="24"/>
                <w:szCs w:val="24"/>
              </w:rPr>
              <w:t xml:space="preserve">.  </w:t>
            </w:r>
          </w:p>
          <w:p w14:paraId="575A321A" w14:textId="00568511" w:rsidR="0057023E" w:rsidRPr="0F4291B2" w:rsidRDefault="6193BC01" w:rsidP="1A8F3EF9">
            <w:pPr>
              <w:jc w:val="center"/>
              <w:rPr>
                <w:rFonts w:ascii="Arial" w:eastAsia="Arial" w:hAnsi="Arial" w:cs="Arial"/>
                <w:sz w:val="24"/>
                <w:szCs w:val="24"/>
              </w:rPr>
            </w:pPr>
            <w:r>
              <w:rPr>
                <w:noProof/>
                <w:color w:val="2B579A"/>
                <w:shd w:val="clear" w:color="auto" w:fill="E6E6E6"/>
                <w:lang w:val="en-IE" w:eastAsia="en-IE"/>
              </w:rPr>
              <w:drawing>
                <wp:inline distT="0" distB="0" distL="0" distR="0" wp14:anchorId="36236BE6" wp14:editId="5611ECDA">
                  <wp:extent cx="2298700" cy="2667000"/>
                  <wp:effectExtent l="0" t="0" r="6350" b="0"/>
                  <wp:docPr id="1258925557" name="Picture 47096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60397"/>
                          <pic:cNvPicPr/>
                        </pic:nvPicPr>
                        <pic:blipFill>
                          <a:blip r:embed="rId12">
                            <a:extLst>
                              <a:ext uri="{28A0092B-C50C-407E-A947-70E740481C1C}">
                                <a14:useLocalDpi xmlns:a14="http://schemas.microsoft.com/office/drawing/2010/main" val="0"/>
                              </a:ext>
                            </a:extLst>
                          </a:blip>
                          <a:stretch>
                            <a:fillRect/>
                          </a:stretch>
                        </pic:blipFill>
                        <pic:spPr>
                          <a:xfrm>
                            <a:off x="0" y="0"/>
                            <a:ext cx="2298700" cy="2667000"/>
                          </a:xfrm>
                          <a:prstGeom prst="rect">
                            <a:avLst/>
                          </a:prstGeom>
                        </pic:spPr>
                      </pic:pic>
                    </a:graphicData>
                  </a:graphic>
                </wp:inline>
              </w:drawing>
            </w:r>
          </w:p>
          <w:p w14:paraId="290BD014" w14:textId="5F8CA8FE" w:rsidR="0057023E" w:rsidRPr="0F4291B2" w:rsidRDefault="0057023E" w:rsidP="1A8F3EF9">
            <w:pPr>
              <w:jc w:val="center"/>
              <w:rPr>
                <w:rFonts w:ascii="Arial" w:eastAsia="Arial" w:hAnsi="Arial" w:cs="Arial"/>
                <w:sz w:val="24"/>
                <w:szCs w:val="24"/>
              </w:rPr>
            </w:pPr>
          </w:p>
        </w:tc>
      </w:tr>
      <w:tr w:rsidR="72590E8B" w14:paraId="7E2B8695" w14:textId="77777777" w:rsidTr="1A8F3EF9">
        <w:trPr>
          <w:trHeight w:val="1080"/>
        </w:trPr>
        <w:tc>
          <w:tcPr>
            <w:tcW w:w="50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B2185" w14:textId="6197552A" w:rsidR="00995818" w:rsidRDefault="363F68C0" w:rsidP="1A8F3EF9">
            <w:pPr>
              <w:rPr>
                <w:rFonts w:ascii="Arial" w:eastAsia="Arial" w:hAnsi="Arial" w:cs="Arial"/>
                <w:color w:val="000000" w:themeColor="text1"/>
                <w:sz w:val="24"/>
                <w:szCs w:val="24"/>
              </w:rPr>
            </w:pPr>
            <w:r w:rsidRPr="1A8F3EF9">
              <w:rPr>
                <w:rFonts w:ascii="Arial" w:eastAsia="Arial" w:hAnsi="Arial" w:cs="Arial"/>
                <w:b/>
                <w:bCs/>
                <w:sz w:val="24"/>
                <w:szCs w:val="24"/>
              </w:rPr>
              <w:t>For subject specific</w:t>
            </w:r>
            <w:r w:rsidRPr="1A8F3EF9">
              <w:rPr>
                <w:rFonts w:ascii="Arial" w:eastAsia="Arial" w:hAnsi="Arial" w:cs="Arial"/>
                <w:sz w:val="24"/>
                <w:szCs w:val="24"/>
              </w:rPr>
              <w:t xml:space="preserve"> guidance</w:t>
            </w:r>
            <w:r w:rsidR="2C387EBA" w:rsidRPr="1A8F3EF9">
              <w:rPr>
                <w:rFonts w:ascii="Arial" w:eastAsia="Arial" w:hAnsi="Arial" w:cs="Arial"/>
                <w:sz w:val="24"/>
                <w:szCs w:val="24"/>
              </w:rPr>
              <w:t>, r</w:t>
            </w:r>
            <w:r w:rsidR="71CBDAEA" w:rsidRPr="1A8F3EF9">
              <w:rPr>
                <w:rFonts w:ascii="Arial" w:eastAsia="Arial" w:hAnsi="Arial" w:cs="Arial"/>
                <w:color w:val="000000" w:themeColor="text1"/>
                <w:sz w:val="24"/>
                <w:szCs w:val="24"/>
              </w:rPr>
              <w:t>efer</w:t>
            </w:r>
            <w:r w:rsidRPr="1A8F3EF9">
              <w:rPr>
                <w:rFonts w:ascii="Arial" w:eastAsia="Arial" w:hAnsi="Arial" w:cs="Arial"/>
                <w:color w:val="000000" w:themeColor="text1"/>
                <w:sz w:val="24"/>
                <w:szCs w:val="24"/>
              </w:rPr>
              <w:t xml:space="preserve"> to</w:t>
            </w:r>
            <w:r w:rsidR="71CBDAEA" w:rsidRPr="1A8F3EF9">
              <w:rPr>
                <w:rFonts w:ascii="Arial" w:eastAsia="Arial" w:hAnsi="Arial" w:cs="Arial"/>
                <w:color w:val="000000" w:themeColor="text1"/>
                <w:sz w:val="24"/>
                <w:szCs w:val="24"/>
              </w:rPr>
              <w:t xml:space="preserve"> the </w:t>
            </w:r>
            <w:hyperlink r:id="rId13">
              <w:r w:rsidRPr="1A8F3EF9">
                <w:rPr>
                  <w:rStyle w:val="Hyperlink"/>
                  <w:rFonts w:ascii="Arial" w:eastAsia="Arial" w:hAnsi="Arial" w:cs="Arial"/>
                  <w:sz w:val="24"/>
                  <w:szCs w:val="24"/>
                </w:rPr>
                <w:t>NCCA</w:t>
              </w:r>
            </w:hyperlink>
            <w:r w:rsidR="209B0721" w:rsidRPr="1A8F3EF9">
              <w:rPr>
                <w:rFonts w:ascii="Arial" w:eastAsia="Arial" w:hAnsi="Arial" w:cs="Arial"/>
                <w:sz w:val="24"/>
                <w:szCs w:val="24"/>
              </w:rPr>
              <w:t xml:space="preserve"> (National Council for Curriculum and Assessment).</w:t>
            </w:r>
          </w:p>
          <w:p w14:paraId="7BCFC228" w14:textId="03747BCC" w:rsidR="72590E8B" w:rsidRPr="00B42B43" w:rsidRDefault="3A0A122B" w:rsidP="1A8F3EF9">
            <w:pPr>
              <w:jc w:val="center"/>
              <w:rPr>
                <w:rFonts w:ascii="Arial" w:eastAsia="Arial" w:hAnsi="Arial" w:cs="Arial"/>
                <w:sz w:val="24"/>
                <w:szCs w:val="24"/>
              </w:rPr>
            </w:pPr>
            <w:r>
              <w:rPr>
                <w:noProof/>
                <w:color w:val="2B579A"/>
                <w:shd w:val="clear" w:color="auto" w:fill="E6E6E6"/>
                <w:lang w:val="en-IE" w:eastAsia="en-IE"/>
              </w:rPr>
              <w:lastRenderedPageBreak/>
              <w:drawing>
                <wp:inline distT="0" distB="0" distL="0" distR="0" wp14:anchorId="2E97D055" wp14:editId="12CE06D4">
                  <wp:extent cx="4667248" cy="1802765"/>
                  <wp:effectExtent l="0" t="0" r="0" b="6985"/>
                  <wp:docPr id="178410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4667248" cy="1802765"/>
                          </a:xfrm>
                          <a:prstGeom prst="rect">
                            <a:avLst/>
                          </a:prstGeom>
                        </pic:spPr>
                      </pic:pic>
                    </a:graphicData>
                  </a:graphic>
                </wp:inline>
              </w:drawing>
            </w:r>
          </w:p>
          <w:p w14:paraId="7FFEA5D5" w14:textId="1D36B2A7" w:rsidR="72590E8B" w:rsidRPr="00B42B43" w:rsidRDefault="72590E8B" w:rsidP="1A8F3EF9">
            <w:pPr>
              <w:jc w:val="center"/>
              <w:rPr>
                <w:rFonts w:ascii="Arial" w:eastAsia="Arial" w:hAnsi="Arial" w:cs="Arial"/>
                <w:sz w:val="24"/>
                <w:szCs w:val="24"/>
              </w:rPr>
            </w:pPr>
          </w:p>
        </w:tc>
      </w:tr>
      <w:tr w:rsidR="007F43DA" w14:paraId="1B2DAFF0" w14:textId="77777777" w:rsidTr="1A8F3EF9">
        <w:trPr>
          <w:trHeight w:val="1080"/>
        </w:trPr>
        <w:tc>
          <w:tcPr>
            <w:tcW w:w="50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15F4F2" w14:textId="4F947F78" w:rsidR="007F43DA" w:rsidRDefault="363F68C0" w:rsidP="007F43DA">
            <w:pPr>
              <w:rPr>
                <w:rFonts w:ascii="Arial" w:eastAsia="Arial" w:hAnsi="Arial" w:cs="Arial"/>
                <w:color w:val="000000" w:themeColor="text1"/>
                <w:sz w:val="24"/>
                <w:szCs w:val="24"/>
              </w:rPr>
            </w:pPr>
            <w:r w:rsidRPr="1A8F3EF9">
              <w:rPr>
                <w:rFonts w:ascii="Arial" w:hAnsi="Arial" w:cs="Arial"/>
                <w:sz w:val="24"/>
                <w:szCs w:val="24"/>
              </w:rPr>
              <w:lastRenderedPageBreak/>
              <w:t xml:space="preserve">For </w:t>
            </w:r>
            <w:r w:rsidRPr="1A8F3EF9">
              <w:rPr>
                <w:rFonts w:ascii="Arial" w:hAnsi="Arial" w:cs="Arial"/>
                <w:b/>
                <w:bCs/>
                <w:sz w:val="24"/>
                <w:szCs w:val="24"/>
              </w:rPr>
              <w:t>support dedicated to post-primary</w:t>
            </w:r>
            <w:r w:rsidRPr="1A8F3EF9">
              <w:rPr>
                <w:rFonts w:ascii="Arial" w:hAnsi="Arial" w:cs="Arial"/>
                <w:sz w:val="24"/>
                <w:szCs w:val="24"/>
              </w:rPr>
              <w:t xml:space="preserve"> </w:t>
            </w:r>
            <w:r w:rsidR="1C936BA4" w:rsidRPr="1A8F3EF9">
              <w:rPr>
                <w:rFonts w:ascii="Arial" w:hAnsi="Arial" w:cs="Arial"/>
                <w:sz w:val="24"/>
                <w:szCs w:val="24"/>
              </w:rPr>
              <w:t>teachers and schools</w:t>
            </w:r>
            <w:r w:rsidR="33302963" w:rsidRPr="1A8F3EF9">
              <w:rPr>
                <w:rFonts w:ascii="Arial" w:hAnsi="Arial" w:cs="Arial"/>
                <w:sz w:val="24"/>
                <w:szCs w:val="24"/>
              </w:rPr>
              <w:t>, r</w:t>
            </w:r>
            <w:r w:rsidR="1C936BA4" w:rsidRPr="1A8F3EF9">
              <w:rPr>
                <w:rFonts w:ascii="Arial" w:eastAsia="Arial" w:hAnsi="Arial" w:cs="Arial"/>
                <w:color w:val="000000" w:themeColor="text1"/>
                <w:sz w:val="24"/>
                <w:szCs w:val="24"/>
              </w:rPr>
              <w:t>efer to:</w:t>
            </w:r>
            <w:r w:rsidR="2CEE425F" w:rsidRPr="1A8F3EF9">
              <w:rPr>
                <w:rFonts w:ascii="Arial" w:eastAsia="Arial" w:hAnsi="Arial" w:cs="Arial"/>
                <w:color w:val="000000" w:themeColor="text1"/>
                <w:sz w:val="24"/>
                <w:szCs w:val="24"/>
              </w:rPr>
              <w:t xml:space="preserve"> </w:t>
            </w:r>
            <w:hyperlink r:id="rId15">
              <w:r w:rsidR="2CEE425F" w:rsidRPr="1A8F3EF9">
                <w:rPr>
                  <w:rStyle w:val="Hyperlink"/>
                  <w:rFonts w:ascii="Arial" w:eastAsia="Arial" w:hAnsi="Arial" w:cs="Arial"/>
                  <w:sz w:val="24"/>
                  <w:szCs w:val="24"/>
                </w:rPr>
                <w:t>Oide.ie</w:t>
              </w:r>
            </w:hyperlink>
          </w:p>
          <w:p w14:paraId="720877A6" w14:textId="1D8C749B" w:rsidR="1A8F3EF9" w:rsidRDefault="1A8F3EF9" w:rsidP="1A8F3EF9">
            <w:pPr>
              <w:rPr>
                <w:rFonts w:ascii="Arial" w:eastAsia="Arial" w:hAnsi="Arial" w:cs="Arial"/>
                <w:sz w:val="24"/>
                <w:szCs w:val="24"/>
              </w:rPr>
            </w:pPr>
          </w:p>
          <w:p w14:paraId="4D310E58" w14:textId="6E6730D3" w:rsidR="007F43DA" w:rsidRPr="003D71AA" w:rsidRDefault="71CBDAEA" w:rsidP="1A8F3EF9">
            <w:pPr>
              <w:jc w:val="center"/>
              <w:rPr>
                <w:rFonts w:ascii="Arial" w:hAnsi="Arial" w:cs="Arial"/>
                <w:sz w:val="24"/>
                <w:szCs w:val="24"/>
              </w:rPr>
            </w:pPr>
            <w:r>
              <w:rPr>
                <w:noProof/>
                <w:color w:val="2B579A"/>
                <w:shd w:val="clear" w:color="auto" w:fill="E6E6E6"/>
                <w:lang w:val="en-IE" w:eastAsia="en-IE"/>
              </w:rPr>
              <w:drawing>
                <wp:inline distT="0" distB="0" distL="0" distR="0" wp14:anchorId="1A44A7E9" wp14:editId="4D47F402">
                  <wp:extent cx="4581524" cy="1847794"/>
                  <wp:effectExtent l="0" t="0" r="0" b="635"/>
                  <wp:docPr id="1286579704" name="Picture 128657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5797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1524" cy="1847794"/>
                          </a:xfrm>
                          <a:prstGeom prst="rect">
                            <a:avLst/>
                          </a:prstGeom>
                        </pic:spPr>
                      </pic:pic>
                    </a:graphicData>
                  </a:graphic>
                </wp:inline>
              </w:drawing>
            </w:r>
          </w:p>
          <w:p w14:paraId="578B6EFC" w14:textId="4ABB98C8" w:rsidR="007F43DA" w:rsidRPr="003D71AA" w:rsidRDefault="007F43DA" w:rsidP="1A8F3EF9">
            <w:pPr>
              <w:jc w:val="center"/>
              <w:rPr>
                <w:rFonts w:ascii="Arial" w:hAnsi="Arial" w:cs="Arial"/>
                <w:sz w:val="24"/>
                <w:szCs w:val="24"/>
              </w:rPr>
            </w:pPr>
          </w:p>
        </w:tc>
      </w:tr>
      <w:tr w:rsidR="02695C72" w14:paraId="02D5E6A0" w14:textId="77777777" w:rsidTr="1A8F3EF9">
        <w:trPr>
          <w:trHeight w:val="1080"/>
        </w:trPr>
        <w:tc>
          <w:tcPr>
            <w:tcW w:w="99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939FD1" w14:textId="557F08A9" w:rsidR="2758E5C9" w:rsidRDefault="080DE985" w:rsidP="02695C72">
            <w:pPr>
              <w:rPr>
                <w:rFonts w:ascii="Arial" w:hAnsi="Arial" w:cs="Arial"/>
                <w:sz w:val="24"/>
                <w:szCs w:val="24"/>
              </w:rPr>
            </w:pPr>
            <w:r w:rsidRPr="1A8F3EF9">
              <w:rPr>
                <w:rFonts w:ascii="Arial" w:hAnsi="Arial" w:cs="Arial"/>
                <w:sz w:val="24"/>
                <w:szCs w:val="24"/>
              </w:rPr>
              <w:t xml:space="preserve">For guidance on </w:t>
            </w:r>
            <w:r w:rsidRPr="1A8F3EF9">
              <w:rPr>
                <w:rFonts w:ascii="Arial" w:hAnsi="Arial" w:cs="Arial"/>
                <w:b/>
                <w:bCs/>
                <w:sz w:val="24"/>
                <w:szCs w:val="24"/>
              </w:rPr>
              <w:t xml:space="preserve">Literacy, Numeracy and </w:t>
            </w:r>
            <w:r w:rsidR="6E6793FA" w:rsidRPr="1A8F3EF9">
              <w:rPr>
                <w:rFonts w:ascii="Arial" w:hAnsi="Arial" w:cs="Arial"/>
                <w:b/>
                <w:bCs/>
                <w:sz w:val="24"/>
                <w:szCs w:val="24"/>
              </w:rPr>
              <w:t>D</w:t>
            </w:r>
            <w:r w:rsidRPr="1A8F3EF9">
              <w:rPr>
                <w:rFonts w:ascii="Arial" w:hAnsi="Arial" w:cs="Arial"/>
                <w:b/>
                <w:bCs/>
                <w:sz w:val="24"/>
                <w:szCs w:val="24"/>
              </w:rPr>
              <w:t xml:space="preserve">igital </w:t>
            </w:r>
            <w:r w:rsidR="69DCD842" w:rsidRPr="1A8F3EF9">
              <w:rPr>
                <w:rFonts w:ascii="Arial" w:hAnsi="Arial" w:cs="Arial"/>
                <w:b/>
                <w:bCs/>
                <w:sz w:val="24"/>
                <w:szCs w:val="24"/>
              </w:rPr>
              <w:t>L</w:t>
            </w:r>
            <w:r w:rsidRPr="1A8F3EF9">
              <w:rPr>
                <w:rFonts w:ascii="Arial" w:hAnsi="Arial" w:cs="Arial"/>
                <w:b/>
                <w:bCs/>
                <w:sz w:val="24"/>
                <w:szCs w:val="24"/>
              </w:rPr>
              <w:t>iteracy</w:t>
            </w:r>
            <w:r w:rsidR="0E14F68D" w:rsidRPr="1A8F3EF9">
              <w:rPr>
                <w:rFonts w:ascii="Arial" w:hAnsi="Arial" w:cs="Arial"/>
                <w:b/>
                <w:bCs/>
                <w:sz w:val="24"/>
                <w:szCs w:val="24"/>
              </w:rPr>
              <w:t xml:space="preserve">, </w:t>
            </w:r>
            <w:r w:rsidR="0E14F68D" w:rsidRPr="1A8F3EF9">
              <w:rPr>
                <w:rFonts w:ascii="Arial" w:hAnsi="Arial" w:cs="Arial"/>
                <w:sz w:val="24"/>
                <w:szCs w:val="24"/>
              </w:rPr>
              <w:t>r</w:t>
            </w:r>
            <w:r w:rsidRPr="1A8F3EF9">
              <w:rPr>
                <w:rFonts w:ascii="Arial" w:hAnsi="Arial" w:cs="Arial"/>
                <w:sz w:val="24"/>
                <w:szCs w:val="24"/>
              </w:rPr>
              <w:t xml:space="preserve">efer to: </w:t>
            </w:r>
            <w:hyperlink r:id="rId17">
              <w:r w:rsidR="3B4AC238" w:rsidRPr="1A8F3EF9">
                <w:rPr>
                  <w:rStyle w:val="Hyperlink"/>
                  <w:rFonts w:ascii="Arial" w:hAnsi="Arial" w:cs="Arial"/>
                  <w:sz w:val="24"/>
                  <w:szCs w:val="24"/>
                </w:rPr>
                <w:t>www.</w:t>
              </w:r>
              <w:r w:rsidR="6560B641" w:rsidRPr="1A8F3EF9">
                <w:rPr>
                  <w:rStyle w:val="Hyperlink"/>
                  <w:rFonts w:ascii="Arial" w:hAnsi="Arial" w:cs="Arial"/>
                  <w:sz w:val="24"/>
                  <w:szCs w:val="24"/>
                </w:rPr>
                <w:t>gov.ie</w:t>
              </w:r>
            </w:hyperlink>
          </w:p>
          <w:p w14:paraId="17E110F6" w14:textId="336D8542" w:rsidR="02695C72" w:rsidRPr="002343A2" w:rsidRDefault="13136509" w:rsidP="002343A2">
            <w:pPr>
              <w:jc w:val="center"/>
            </w:pPr>
            <w:r>
              <w:rPr>
                <w:noProof/>
                <w:color w:val="2B579A"/>
                <w:shd w:val="clear" w:color="auto" w:fill="E6E6E6"/>
                <w:lang w:val="en-IE" w:eastAsia="en-IE"/>
              </w:rPr>
              <w:drawing>
                <wp:inline distT="0" distB="0" distL="0" distR="0" wp14:anchorId="612B4D0E" wp14:editId="416C85F2">
                  <wp:extent cx="2356618" cy="3311587"/>
                  <wp:effectExtent l="0" t="0" r="0" b="0"/>
                  <wp:docPr id="1771621855" name="Picture 177162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6618" cy="3311587"/>
                          </a:xfrm>
                          <a:prstGeom prst="rect">
                            <a:avLst/>
                          </a:prstGeom>
                        </pic:spPr>
                      </pic:pic>
                    </a:graphicData>
                  </a:graphic>
                </wp:inline>
              </w:drawing>
            </w:r>
            <w:bookmarkStart w:id="0" w:name="_GoBack"/>
            <w:bookmarkEnd w:id="0"/>
          </w:p>
        </w:tc>
      </w:tr>
    </w:tbl>
    <w:p w14:paraId="1EAE9B77" w14:textId="76C0A1E4" w:rsidR="00F24F7B" w:rsidRPr="00F24F7B" w:rsidRDefault="00F24F7B" w:rsidP="00E4404A"/>
    <w:sectPr w:rsidR="00F24F7B" w:rsidRPr="00F24F7B" w:rsidSect="007F43DA">
      <w:headerReference w:type="default" r:id="rId19"/>
      <w:footerReference w:type="default" r:id="rId20"/>
      <w:headerReference w:type="first" r:id="rId21"/>
      <w:footerReference w:type="first" r:id="rId22"/>
      <w:pgSz w:w="11906" w:h="16838"/>
      <w:pgMar w:top="1080" w:right="0" w:bottom="567" w:left="1080" w:header="708"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78EBF5D" w16cex:dateUtc="2024-05-29T11:12:00Z"/>
  <w16cex:commentExtensible w16cex:durableId="0FD59458" w16cex:dateUtc="2024-05-29T11:12:00Z"/>
  <w16cex:commentExtensible w16cex:durableId="1E1391BA" w16cex:dateUtc="2024-05-29T12:01:12.489Z"/>
  <w16cex:commentExtensible w16cex:durableId="4F95B304" w16cex:dateUtc="2024-06-04T13:25:14.758Z"/>
  <w16cex:commentExtensible w16cex:durableId="6817D6B6" w16cex:dateUtc="2024-06-04T16:11:55.287Z"/>
  <w16cex:commentExtensible w16cex:durableId="3C06E9FE" w16cex:dateUtc="2024-06-04T16:13:39.864Z"/>
  <w16cex:commentExtensible w16cex:durableId="1521616A" w16cex:dateUtc="2024-06-04T16:14:37.939Z">
    <w16cex:extLst>
      <w16:ext w16:uri="{CE6994B0-6A32-4C9F-8C6B-6E91EDA988CE}">
        <cr:reactions xmlns:cr="http://schemas.microsoft.com/office/comments/2020/reactions">
          <cr:reaction reactionType="1">
            <cr:reactionInfo dateUtc="2024-06-04T16:16:32.706Z">
              <cr:user userId="S::rita.ryan@oide.ie::67614932-b007-4567-945a-100d6b9480d9" userProvider="AD" userName="Rita Ryan"/>
            </cr:reactionInfo>
          </cr:reaction>
        </cr:reactions>
      </w16:ext>
    </w16cex:extLst>
  </w16cex:commentExtensible>
  <w16cex:commentExtensible w16cex:durableId="1E049C23" w16cex:dateUtc="2024-06-04T16:16:10.09Z">
    <w16cex:extLst>
      <w16:ext w16:uri="{CE6994B0-6A32-4C9F-8C6B-6E91EDA988CE}">
        <cr:reactions xmlns:cr="http://schemas.microsoft.com/office/comments/2020/reactions">
          <cr:reaction reactionType="1">
            <cr:reactionInfo dateUtc="2024-06-05T07:28:48.011Z">
              <cr:user userId="S::rita.ryan@oide.ie::67614932-b007-4567-945a-100d6b9480d9" userProvider="AD" userName="Rita Ryan"/>
            </cr:reactionInfo>
          </cr:reaction>
        </cr:reactions>
      </w16:ext>
    </w16cex:extLst>
  </w16cex:commentExtensible>
  <w16cex:commentExtensible w16cex:durableId="5A3837D9" w16cex:dateUtc="2024-06-04T16:17:43.265Z">
    <w16cex:extLst>
      <w16:ext w16:uri="{CE6994B0-6A32-4C9F-8C6B-6E91EDA988CE}">
        <cr:reactions xmlns:cr="http://schemas.microsoft.com/office/comments/2020/reactions">
          <cr:reaction reactionType="1">
            <cr:reactionInfo dateUtc="2024-06-05T08:13:44.642Z">
              <cr:user userId="S::dearbhla.keenaghan@oide.ie::026e85b0-f2b4-4e0a-a8e4-e9a30a5aed75" userProvider="AD" userName="Dearbhla Keenaghan"/>
            </cr:reactionInfo>
          </cr:reaction>
        </cr:reactions>
      </w16:ext>
    </w16cex:extLst>
  </w16cex:commentExtensible>
  <w16cex:commentExtensible w16cex:durableId="12BC32BB" w16cex:dateUtc="2024-06-04T16:18:26.516Z"/>
  <w16cex:commentExtensible w16cex:durableId="1985AD44" w16cex:dateUtc="2024-06-04T16:19:30.615Z"/>
  <w16cex:commentExtensible w16cex:durableId="4AF84E08" w16cex:dateUtc="2024-06-04T19:47:04.97Z">
    <w16cex:extLst>
      <w16:ext w16:uri="{CE6994B0-6A32-4C9F-8C6B-6E91EDA988CE}">
        <cr:reactions xmlns:cr="http://schemas.microsoft.com/office/comments/2020/reactions">
          <cr:reaction reactionType="1">
            <cr:reactionInfo dateUtc="2024-06-05T07:28:55.341Z">
              <cr:user userId="S::rita.ryan@oide.ie::67614932-b007-4567-945a-100d6b9480d9" userProvider="AD" userName="Rita Ryan"/>
            </cr:reactionInfo>
          </cr:reaction>
        </cr:reactions>
      </w16:ext>
    </w16cex:extLst>
  </w16cex:commentExtensible>
  <w16cex:commentExtensible w16cex:durableId="4EBF3FD7" w16cex:dateUtc="2024-06-05T07:26:54.559Z"/>
  <w16cex:commentExtensible w16cex:durableId="65F3E82E" w16cex:dateUtc="2024-06-05T07:56:53.653Z"/>
  <w16cex:commentExtensible w16cex:durableId="65C70807" w16cex:dateUtc="2024-06-05T08:25:44.715Z"/>
  <w16cex:commentExtensible w16cex:durableId="1462318B" w16cex:dateUtc="2024-06-05T08:32:47.482Z"/>
  <w16cex:commentExtensible w16cex:durableId="73CEAD93" w16cex:dateUtc="2024-06-05T09:00:52.164Z">
    <w16cex:extLst>
      <w16:ext w16:uri="{CE6994B0-6A32-4C9F-8C6B-6E91EDA988CE}">
        <cr:reactions xmlns:cr="http://schemas.microsoft.com/office/comments/2020/reactions">
          <cr:reaction reactionType="1">
            <cr:reactionInfo dateUtc="2024-06-05T09:07:21.76Z">
              <cr:user userId="S::rita.ryan@oide.ie::67614932-b007-4567-945a-100d6b9480d9" userProvider="AD" userName="Rita Ryan"/>
            </cr:reactionInfo>
          </cr:reaction>
        </cr:reactions>
      </w16:ext>
    </w16cex:extLst>
  </w16cex:commentExtensible>
  <w16cex:commentExtensible w16cex:durableId="64C485FD" w16cex:dateUtc="2024-06-05T09:09:04.851Z"/>
  <w16cex:commentExtensible w16cex:durableId="6E834BB9" w16cex:dateUtc="2024-06-05T09:12:09.375Z"/>
  <w16cex:commentExtensible w16cex:durableId="7FC79D0F" w16cex:dateUtc="2024-06-05T09:52:40.745Z"/>
</w16cex:commentsExtensible>
</file>

<file path=word/commentsIds.xml><?xml version="1.0" encoding="utf-8"?>
<w16cid:commentsIds xmlns:mc="http://schemas.openxmlformats.org/markup-compatibility/2006" xmlns:w16cid="http://schemas.microsoft.com/office/word/2016/wordml/cid" mc:Ignorable="w16cid">
  <w16cid:commentId w16cid:paraId="0DA4AB0A" w16cid:durableId="178EBF5D"/>
  <w16cid:commentId w16cid:paraId="43FE080E" w16cid:durableId="0FD59458"/>
  <w16cid:commentId w16cid:paraId="69F36F4F" w16cid:durableId="1E1391BA"/>
  <w16cid:commentId w16cid:paraId="507BD63B" w16cid:durableId="4F95B304"/>
  <w16cid:commentId w16cid:paraId="7CF5CC0D" w16cid:durableId="6817D6B6"/>
  <w16cid:commentId w16cid:paraId="122203AC" w16cid:durableId="3C06E9FE"/>
  <w16cid:commentId w16cid:paraId="5585BAD1" w16cid:durableId="1521616A"/>
  <w16cid:commentId w16cid:paraId="1BDB7709" w16cid:durableId="1E049C23"/>
  <w16cid:commentId w16cid:paraId="0AE3066E" w16cid:durableId="5A3837D9"/>
  <w16cid:commentId w16cid:paraId="24F294CE" w16cid:durableId="12BC32BB"/>
  <w16cid:commentId w16cid:paraId="37199AE0" w16cid:durableId="1985AD44"/>
  <w16cid:commentId w16cid:paraId="5517A3C2" w16cid:durableId="4AF84E08"/>
  <w16cid:commentId w16cid:paraId="38A27EAF" w16cid:durableId="4EBF3FD7"/>
  <w16cid:commentId w16cid:paraId="15E0B0F0" w16cid:durableId="65F3E82E"/>
  <w16cid:commentId w16cid:paraId="3B69DBA7" w16cid:durableId="65C70807"/>
  <w16cid:commentId w16cid:paraId="0C36FA78" w16cid:durableId="1462318B"/>
  <w16cid:commentId w16cid:paraId="64A4C836" w16cid:durableId="73CEAD93"/>
  <w16cid:commentId w16cid:paraId="312E1075" w16cid:durableId="64C485FD"/>
  <w16cid:commentId w16cid:paraId="327A788A" w16cid:durableId="6E834BB9"/>
  <w16cid:commentId w16cid:paraId="34397DE1" w16cid:durableId="7FC79D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5EE71" w14:textId="77777777" w:rsidR="00FC2D89" w:rsidRDefault="00FC2D89" w:rsidP="00F24F7B">
      <w:pPr>
        <w:spacing w:after="0" w:line="240" w:lineRule="auto"/>
      </w:pPr>
      <w:r>
        <w:separator/>
      </w:r>
    </w:p>
  </w:endnote>
  <w:endnote w:type="continuationSeparator" w:id="0">
    <w:p w14:paraId="44B753C6" w14:textId="77777777" w:rsidR="00FC2D89" w:rsidRDefault="00FC2D89" w:rsidP="00F24F7B">
      <w:pPr>
        <w:spacing w:after="0" w:line="240" w:lineRule="auto"/>
      </w:pPr>
      <w:r>
        <w:continuationSeparator/>
      </w:r>
    </w:p>
  </w:endnote>
  <w:endnote w:type="continuationNotice" w:id="1">
    <w:p w14:paraId="021638CE" w14:textId="77777777" w:rsidR="00FC2D89" w:rsidRDefault="00FC2D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0F4291B2" w14:paraId="79C6A010" w14:textId="77777777" w:rsidTr="0F4291B2">
      <w:trPr>
        <w:trHeight w:val="300"/>
      </w:trPr>
      <w:tc>
        <w:tcPr>
          <w:tcW w:w="4650" w:type="dxa"/>
        </w:tcPr>
        <w:p w14:paraId="0F87B81A" w14:textId="015C20EF" w:rsidR="0F4291B2" w:rsidRDefault="0F4291B2" w:rsidP="0F4291B2">
          <w:pPr>
            <w:pStyle w:val="Header"/>
            <w:ind w:left="-115"/>
          </w:pPr>
        </w:p>
      </w:tc>
      <w:tc>
        <w:tcPr>
          <w:tcW w:w="4650" w:type="dxa"/>
        </w:tcPr>
        <w:p w14:paraId="202F35AE" w14:textId="4833BC3D" w:rsidR="0F4291B2" w:rsidRDefault="0F4291B2" w:rsidP="0F4291B2">
          <w:pPr>
            <w:pStyle w:val="Header"/>
            <w:jc w:val="center"/>
          </w:pPr>
        </w:p>
      </w:tc>
      <w:tc>
        <w:tcPr>
          <w:tcW w:w="4650" w:type="dxa"/>
        </w:tcPr>
        <w:p w14:paraId="359F1D00" w14:textId="74464887" w:rsidR="0F4291B2" w:rsidRDefault="0F4291B2" w:rsidP="0F4291B2">
          <w:pPr>
            <w:pStyle w:val="Header"/>
            <w:ind w:right="-115"/>
            <w:jc w:val="right"/>
          </w:pPr>
        </w:p>
      </w:tc>
    </w:tr>
  </w:tbl>
  <w:p w14:paraId="457EA648" w14:textId="4B179236" w:rsidR="0F4291B2" w:rsidRDefault="0F4291B2" w:rsidP="0F4291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AE37" w14:textId="57EA00AD" w:rsidR="00F24F7B" w:rsidRDefault="002E03E5">
    <w:pPr>
      <w:pStyle w:val="Footer"/>
    </w:pPr>
    <w:r>
      <w:rPr>
        <w:noProof/>
        <w:color w:val="2B579A"/>
        <w:shd w:val="clear" w:color="auto" w:fill="E6E6E6"/>
        <w:lang w:val="en-IE" w:eastAsia="en-IE"/>
      </w:rPr>
      <mc:AlternateContent>
        <mc:Choice Requires="wps">
          <w:drawing>
            <wp:anchor distT="45720" distB="45720" distL="114300" distR="114300" simplePos="0" relativeHeight="251658242" behindDoc="0" locked="0" layoutInCell="1" hidden="0" allowOverlap="1" wp14:anchorId="7283F2E7" wp14:editId="59C90541">
              <wp:simplePos x="0" y="0"/>
              <wp:positionH relativeFrom="margin">
                <wp:posOffset>-582930</wp:posOffset>
              </wp:positionH>
              <wp:positionV relativeFrom="paragraph">
                <wp:posOffset>228600</wp:posOffset>
              </wp:positionV>
              <wp:extent cx="2370455" cy="286385"/>
              <wp:effectExtent l="0" t="0" r="0" b="0"/>
              <wp:wrapNone/>
              <wp:docPr id="280820702" name="Rectangle 280820702"/>
              <wp:cNvGraphicFramePr/>
              <a:graphic xmlns:a="http://schemas.openxmlformats.org/drawingml/2006/main">
                <a:graphicData uri="http://schemas.microsoft.com/office/word/2010/wordprocessingShape">
                  <wps:wsp>
                    <wps:cNvSpPr/>
                    <wps:spPr>
                      <a:xfrm>
                        <a:off x="0" y="0"/>
                        <a:ext cx="2370455" cy="286385"/>
                      </a:xfrm>
                      <a:prstGeom prst="rect">
                        <a:avLst/>
                      </a:prstGeom>
                      <a:noFill/>
                      <a:ln>
                        <a:noFill/>
                      </a:ln>
                    </wps:spPr>
                    <wps:txbx>
                      <w:txbxContent>
                        <w:p w14:paraId="3CC53BB1" w14:textId="77777777" w:rsidR="00F24F7B" w:rsidRDefault="00F24F7B" w:rsidP="00F24F7B">
                          <w:pPr>
                            <w:textDirection w:val="btLr"/>
                          </w:pPr>
                          <w:r>
                            <w:rPr>
                              <w:b/>
                              <w:color w:val="3B3838"/>
                            </w:rPr>
                            <w:t>Oide.ie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80820702" style="position:absolute;margin-left:-45.9pt;margin-top:18pt;width:186.65pt;height:22.55pt;z-index:251658242;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spid="_x0000_s1026" filled="f" stroked="f" w14:anchorId="7283F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">
              <v:textbox inset="2.53958mm,1.2694mm,2.53958mm,1.2694mm">
                <w:txbxContent>
                  <w:p w:rsidR="00F24F7B" w:rsidP="00F24F7B" w:rsidRDefault="00F24F7B" w14:paraId="3CC53BB1" w14:textId="77777777">
                    <w:pPr>
                      <w:textDirection w:val="btLr"/>
                    </w:pPr>
                    <w:r>
                      <w:rPr>
                        <w:b/>
                        <w:color w:val="3B3838"/>
                      </w:rPr>
                      <w:t>Oide.ie</w:t>
                    </w:r>
                  </w:p>
                </w:txbxContent>
              </v:textbox>
              <w10:wrap anchorx="margin"/>
            </v:rect>
          </w:pict>
        </mc:Fallback>
      </mc:AlternateContent>
    </w:r>
    <w:r w:rsidR="00F24F7B">
      <w:rPr>
        <w:rStyle w:val="wacimagecontainer"/>
        <w:noProof/>
        <w:lang w:val="en-IE" w:eastAsia="en-IE"/>
      </w:rPr>
      <w:drawing>
        <wp:anchor distT="0" distB="0" distL="114300" distR="114300" simplePos="0" relativeHeight="251658243" behindDoc="0" locked="0" layoutInCell="1" allowOverlap="1" wp14:anchorId="72BE7A59" wp14:editId="1D7D8F7E">
          <wp:simplePos x="0" y="0"/>
          <wp:positionH relativeFrom="column">
            <wp:posOffset>8100060</wp:posOffset>
          </wp:positionH>
          <wp:positionV relativeFrom="paragraph">
            <wp:posOffset>-49530</wp:posOffset>
          </wp:positionV>
          <wp:extent cx="1318260" cy="464820"/>
          <wp:effectExtent l="0" t="0" r="0" b="0"/>
          <wp:wrapThrough wrapText="bothSides">
            <wp:wrapPolygon edited="0">
              <wp:start x="0" y="0"/>
              <wp:lineTo x="0" y="20361"/>
              <wp:lineTo x="21225" y="20361"/>
              <wp:lineTo x="21225" y="0"/>
              <wp:lineTo x="0" y="0"/>
            </wp:wrapPolygon>
          </wp:wrapThrough>
          <wp:docPr id="1368645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260" cy="4648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5A8FC" w14:textId="77777777" w:rsidR="00FC2D89" w:rsidRDefault="00FC2D89" w:rsidP="00F24F7B">
      <w:pPr>
        <w:spacing w:after="0" w:line="240" w:lineRule="auto"/>
      </w:pPr>
      <w:r>
        <w:separator/>
      </w:r>
    </w:p>
  </w:footnote>
  <w:footnote w:type="continuationSeparator" w:id="0">
    <w:p w14:paraId="4F7FBDF0" w14:textId="77777777" w:rsidR="00FC2D89" w:rsidRDefault="00FC2D89" w:rsidP="00F24F7B">
      <w:pPr>
        <w:spacing w:after="0" w:line="240" w:lineRule="auto"/>
      </w:pPr>
      <w:r>
        <w:continuationSeparator/>
      </w:r>
    </w:p>
  </w:footnote>
  <w:footnote w:type="continuationNotice" w:id="1">
    <w:p w14:paraId="79E5F638" w14:textId="77777777" w:rsidR="00FC2D89" w:rsidRDefault="00FC2D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9345" w14:textId="57C6095D" w:rsidR="00F24F7B" w:rsidRDefault="00F24F7B" w:rsidP="004241BB">
    <w:pPr>
      <w:pStyle w:val="Header"/>
      <w:tabs>
        <w:tab w:val="left" w:pos="9356"/>
      </w:tabs>
    </w:pPr>
    <w:r>
      <w:rPr>
        <w:noProof/>
        <w:color w:val="2B579A"/>
        <w:shd w:val="clear" w:color="auto" w:fill="E6E6E6"/>
        <w:lang w:val="en-IE" w:eastAsia="en-IE"/>
      </w:rPr>
      <w:drawing>
        <wp:anchor distT="0" distB="0" distL="114300" distR="114300" simplePos="0" relativeHeight="251658240" behindDoc="0" locked="0" layoutInCell="1" hidden="0" allowOverlap="1" wp14:anchorId="63621F8E" wp14:editId="14B441EC">
          <wp:simplePos x="0" y="0"/>
          <wp:positionH relativeFrom="column">
            <wp:posOffset>-544830</wp:posOffset>
          </wp:positionH>
          <wp:positionV relativeFrom="paragraph">
            <wp:posOffset>-324485</wp:posOffset>
          </wp:positionV>
          <wp:extent cx="3422650" cy="792480"/>
          <wp:effectExtent l="0" t="0" r="0" b="0"/>
          <wp:wrapSquare wrapText="bothSides" distT="0" distB="0" distL="114300" distR="114300"/>
          <wp:docPr id="800433748" name="Picture 800433748" descr="A black screen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70754623" name="Picture 70754623" descr="A black screen with blue text&#10;&#10;Description automatically generated"/>
                  <pic:cNvPicPr preferRelativeResize="0"/>
                </pic:nvPicPr>
                <pic:blipFill>
                  <a:blip r:embed="rId1"/>
                  <a:srcRect/>
                  <a:stretch>
                    <a:fillRect/>
                  </a:stretch>
                </pic:blipFill>
                <pic:spPr>
                  <a:xfrm>
                    <a:off x="0" y="0"/>
                    <a:ext cx="3422650" cy="79248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5691B" w14:textId="5D2143FA" w:rsidR="00F24F7B" w:rsidRDefault="00F24F7B">
    <w:pPr>
      <w:pStyle w:val="Header"/>
    </w:pPr>
    <w:r>
      <w:rPr>
        <w:noProof/>
        <w:color w:val="2B579A"/>
        <w:shd w:val="clear" w:color="auto" w:fill="E6E6E6"/>
        <w:lang w:val="en-IE" w:eastAsia="en-IE"/>
      </w:rPr>
      <w:drawing>
        <wp:anchor distT="0" distB="0" distL="114300" distR="114300" simplePos="0" relativeHeight="251658241" behindDoc="0" locked="0" layoutInCell="1" hidden="0" allowOverlap="1" wp14:anchorId="6039AC61" wp14:editId="53BBB70F">
          <wp:simplePos x="0" y="0"/>
          <wp:positionH relativeFrom="column">
            <wp:posOffset>-582930</wp:posOffset>
          </wp:positionH>
          <wp:positionV relativeFrom="paragraph">
            <wp:posOffset>-366395</wp:posOffset>
          </wp:positionV>
          <wp:extent cx="3422650" cy="792480"/>
          <wp:effectExtent l="0" t="0" r="0" b="0"/>
          <wp:wrapSquare wrapText="bothSides" distT="0" distB="0" distL="114300" distR="114300"/>
          <wp:docPr id="1881008695" name="Picture 1881008695" descr="A black screen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2061257488" name="Picture 2061257488" descr="A black screen with blue text&#10;&#10;Description automatically generated"/>
                  <pic:cNvPicPr preferRelativeResize="0"/>
                </pic:nvPicPr>
                <pic:blipFill>
                  <a:blip r:embed="rId1"/>
                  <a:srcRect/>
                  <a:stretch>
                    <a:fillRect/>
                  </a:stretch>
                </pic:blipFill>
                <pic:spPr>
                  <a:xfrm>
                    <a:off x="0" y="0"/>
                    <a:ext cx="3422650" cy="79248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28E5F"/>
    <w:multiLevelType w:val="hybridMultilevel"/>
    <w:tmpl w:val="757C9A6C"/>
    <w:lvl w:ilvl="0" w:tplc="A140A6A2">
      <w:start w:val="1"/>
      <w:numFmt w:val="bullet"/>
      <w:lvlText w:val=""/>
      <w:lvlJc w:val="left"/>
      <w:pPr>
        <w:ind w:left="720" w:hanging="360"/>
      </w:pPr>
      <w:rPr>
        <w:rFonts w:ascii="Symbol" w:hAnsi="Symbol" w:hint="default"/>
      </w:rPr>
    </w:lvl>
    <w:lvl w:ilvl="1" w:tplc="3F945C8C">
      <w:start w:val="1"/>
      <w:numFmt w:val="bullet"/>
      <w:lvlText w:val="o"/>
      <w:lvlJc w:val="left"/>
      <w:pPr>
        <w:ind w:left="1440" w:hanging="360"/>
      </w:pPr>
      <w:rPr>
        <w:rFonts w:ascii="Courier New" w:hAnsi="Courier New" w:hint="default"/>
      </w:rPr>
    </w:lvl>
    <w:lvl w:ilvl="2" w:tplc="DD8E1526">
      <w:start w:val="1"/>
      <w:numFmt w:val="bullet"/>
      <w:lvlText w:val=""/>
      <w:lvlJc w:val="left"/>
      <w:pPr>
        <w:ind w:left="2160" w:hanging="360"/>
      </w:pPr>
      <w:rPr>
        <w:rFonts w:ascii="Wingdings" w:hAnsi="Wingdings" w:hint="default"/>
      </w:rPr>
    </w:lvl>
    <w:lvl w:ilvl="3" w:tplc="AAEEE9A8">
      <w:start w:val="1"/>
      <w:numFmt w:val="bullet"/>
      <w:lvlText w:val=""/>
      <w:lvlJc w:val="left"/>
      <w:pPr>
        <w:ind w:left="2880" w:hanging="360"/>
      </w:pPr>
      <w:rPr>
        <w:rFonts w:ascii="Symbol" w:hAnsi="Symbol" w:hint="default"/>
      </w:rPr>
    </w:lvl>
    <w:lvl w:ilvl="4" w:tplc="58FC2092">
      <w:start w:val="1"/>
      <w:numFmt w:val="bullet"/>
      <w:lvlText w:val="o"/>
      <w:lvlJc w:val="left"/>
      <w:pPr>
        <w:ind w:left="3600" w:hanging="360"/>
      </w:pPr>
      <w:rPr>
        <w:rFonts w:ascii="Courier New" w:hAnsi="Courier New" w:hint="default"/>
      </w:rPr>
    </w:lvl>
    <w:lvl w:ilvl="5" w:tplc="EF4CBB16">
      <w:start w:val="1"/>
      <w:numFmt w:val="bullet"/>
      <w:lvlText w:val=""/>
      <w:lvlJc w:val="left"/>
      <w:pPr>
        <w:ind w:left="4320" w:hanging="360"/>
      </w:pPr>
      <w:rPr>
        <w:rFonts w:ascii="Wingdings" w:hAnsi="Wingdings" w:hint="default"/>
      </w:rPr>
    </w:lvl>
    <w:lvl w:ilvl="6" w:tplc="BF5E1BFA">
      <w:start w:val="1"/>
      <w:numFmt w:val="bullet"/>
      <w:lvlText w:val=""/>
      <w:lvlJc w:val="left"/>
      <w:pPr>
        <w:ind w:left="5040" w:hanging="360"/>
      </w:pPr>
      <w:rPr>
        <w:rFonts w:ascii="Symbol" w:hAnsi="Symbol" w:hint="default"/>
      </w:rPr>
    </w:lvl>
    <w:lvl w:ilvl="7" w:tplc="AF4EF866">
      <w:start w:val="1"/>
      <w:numFmt w:val="bullet"/>
      <w:lvlText w:val="o"/>
      <w:lvlJc w:val="left"/>
      <w:pPr>
        <w:ind w:left="5760" w:hanging="360"/>
      </w:pPr>
      <w:rPr>
        <w:rFonts w:ascii="Courier New" w:hAnsi="Courier New" w:hint="default"/>
      </w:rPr>
    </w:lvl>
    <w:lvl w:ilvl="8" w:tplc="27CE7FEA">
      <w:start w:val="1"/>
      <w:numFmt w:val="bullet"/>
      <w:lvlText w:val=""/>
      <w:lvlJc w:val="left"/>
      <w:pPr>
        <w:ind w:left="6480" w:hanging="360"/>
      </w:pPr>
      <w:rPr>
        <w:rFonts w:ascii="Wingdings" w:hAnsi="Wingdings" w:hint="default"/>
      </w:rPr>
    </w:lvl>
  </w:abstractNum>
  <w:abstractNum w:abstractNumId="1" w15:restartNumberingAfterBreak="0">
    <w:nsid w:val="43A5C2F1"/>
    <w:multiLevelType w:val="hybridMultilevel"/>
    <w:tmpl w:val="037E3D34"/>
    <w:lvl w:ilvl="0" w:tplc="45A05F34">
      <w:start w:val="1"/>
      <w:numFmt w:val="bullet"/>
      <w:lvlText w:val=""/>
      <w:lvlJc w:val="left"/>
      <w:pPr>
        <w:ind w:left="720" w:hanging="360"/>
      </w:pPr>
      <w:rPr>
        <w:rFonts w:ascii="Symbol" w:hAnsi="Symbol" w:hint="default"/>
      </w:rPr>
    </w:lvl>
    <w:lvl w:ilvl="1" w:tplc="DEBC62BA">
      <w:start w:val="1"/>
      <w:numFmt w:val="bullet"/>
      <w:lvlText w:val="o"/>
      <w:lvlJc w:val="left"/>
      <w:pPr>
        <w:ind w:left="1440" w:hanging="360"/>
      </w:pPr>
      <w:rPr>
        <w:rFonts w:ascii="Courier New" w:hAnsi="Courier New" w:hint="default"/>
      </w:rPr>
    </w:lvl>
    <w:lvl w:ilvl="2" w:tplc="FDEE5AEC">
      <w:start w:val="1"/>
      <w:numFmt w:val="bullet"/>
      <w:lvlText w:val=""/>
      <w:lvlJc w:val="left"/>
      <w:pPr>
        <w:ind w:left="2160" w:hanging="360"/>
      </w:pPr>
      <w:rPr>
        <w:rFonts w:ascii="Wingdings" w:hAnsi="Wingdings" w:hint="default"/>
      </w:rPr>
    </w:lvl>
    <w:lvl w:ilvl="3" w:tplc="6FDCC7EC">
      <w:start w:val="1"/>
      <w:numFmt w:val="bullet"/>
      <w:lvlText w:val=""/>
      <w:lvlJc w:val="left"/>
      <w:pPr>
        <w:ind w:left="2880" w:hanging="360"/>
      </w:pPr>
      <w:rPr>
        <w:rFonts w:ascii="Symbol" w:hAnsi="Symbol" w:hint="default"/>
      </w:rPr>
    </w:lvl>
    <w:lvl w:ilvl="4" w:tplc="230CD028">
      <w:start w:val="1"/>
      <w:numFmt w:val="bullet"/>
      <w:lvlText w:val="o"/>
      <w:lvlJc w:val="left"/>
      <w:pPr>
        <w:ind w:left="3600" w:hanging="360"/>
      </w:pPr>
      <w:rPr>
        <w:rFonts w:ascii="Courier New" w:hAnsi="Courier New" w:hint="default"/>
      </w:rPr>
    </w:lvl>
    <w:lvl w:ilvl="5" w:tplc="1FB4B946">
      <w:start w:val="1"/>
      <w:numFmt w:val="bullet"/>
      <w:lvlText w:val=""/>
      <w:lvlJc w:val="left"/>
      <w:pPr>
        <w:ind w:left="4320" w:hanging="360"/>
      </w:pPr>
      <w:rPr>
        <w:rFonts w:ascii="Wingdings" w:hAnsi="Wingdings" w:hint="default"/>
      </w:rPr>
    </w:lvl>
    <w:lvl w:ilvl="6" w:tplc="62C0B9F8">
      <w:start w:val="1"/>
      <w:numFmt w:val="bullet"/>
      <w:lvlText w:val=""/>
      <w:lvlJc w:val="left"/>
      <w:pPr>
        <w:ind w:left="5040" w:hanging="360"/>
      </w:pPr>
      <w:rPr>
        <w:rFonts w:ascii="Symbol" w:hAnsi="Symbol" w:hint="default"/>
      </w:rPr>
    </w:lvl>
    <w:lvl w:ilvl="7" w:tplc="0E60D438">
      <w:start w:val="1"/>
      <w:numFmt w:val="bullet"/>
      <w:lvlText w:val="o"/>
      <w:lvlJc w:val="left"/>
      <w:pPr>
        <w:ind w:left="5760" w:hanging="360"/>
      </w:pPr>
      <w:rPr>
        <w:rFonts w:ascii="Courier New" w:hAnsi="Courier New" w:hint="default"/>
      </w:rPr>
    </w:lvl>
    <w:lvl w:ilvl="8" w:tplc="E08CD864">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F7B"/>
    <w:rsid w:val="000466E7"/>
    <w:rsid w:val="000FC40E"/>
    <w:rsid w:val="00146061"/>
    <w:rsid w:val="001D60D3"/>
    <w:rsid w:val="002343A2"/>
    <w:rsid w:val="00253CD8"/>
    <w:rsid w:val="002A4B7D"/>
    <w:rsid w:val="002E03E5"/>
    <w:rsid w:val="002E7812"/>
    <w:rsid w:val="00362929"/>
    <w:rsid w:val="00363420"/>
    <w:rsid w:val="00377C86"/>
    <w:rsid w:val="003961D3"/>
    <w:rsid w:val="003D71AA"/>
    <w:rsid w:val="003F0526"/>
    <w:rsid w:val="004241BB"/>
    <w:rsid w:val="00466D65"/>
    <w:rsid w:val="004753D7"/>
    <w:rsid w:val="0057023E"/>
    <w:rsid w:val="005748AC"/>
    <w:rsid w:val="00692033"/>
    <w:rsid w:val="006F4658"/>
    <w:rsid w:val="007C18DA"/>
    <w:rsid w:val="007E5100"/>
    <w:rsid w:val="007F43DA"/>
    <w:rsid w:val="00821FBD"/>
    <w:rsid w:val="00845C9A"/>
    <w:rsid w:val="00995818"/>
    <w:rsid w:val="009CE451"/>
    <w:rsid w:val="009D498E"/>
    <w:rsid w:val="00AB245E"/>
    <w:rsid w:val="00AC6AD0"/>
    <w:rsid w:val="00B42B43"/>
    <w:rsid w:val="00B86352"/>
    <w:rsid w:val="00BA3DF4"/>
    <w:rsid w:val="00C13438"/>
    <w:rsid w:val="00DE401A"/>
    <w:rsid w:val="00E02EE1"/>
    <w:rsid w:val="00E4404A"/>
    <w:rsid w:val="00E642E2"/>
    <w:rsid w:val="00EA5D85"/>
    <w:rsid w:val="00EE39B3"/>
    <w:rsid w:val="00F24F7B"/>
    <w:rsid w:val="00F37A4C"/>
    <w:rsid w:val="00F4436D"/>
    <w:rsid w:val="00F80F64"/>
    <w:rsid w:val="00FA1297"/>
    <w:rsid w:val="00FC2D89"/>
    <w:rsid w:val="00FF385B"/>
    <w:rsid w:val="020BE4A6"/>
    <w:rsid w:val="02695C72"/>
    <w:rsid w:val="026EE789"/>
    <w:rsid w:val="0484CCF1"/>
    <w:rsid w:val="0560A52C"/>
    <w:rsid w:val="0587698D"/>
    <w:rsid w:val="0589CD4E"/>
    <w:rsid w:val="080DE985"/>
    <w:rsid w:val="08CAD0E7"/>
    <w:rsid w:val="0A16F68B"/>
    <w:rsid w:val="0A8F25FB"/>
    <w:rsid w:val="0B5BFC44"/>
    <w:rsid w:val="0BF0A43B"/>
    <w:rsid w:val="0C306B4A"/>
    <w:rsid w:val="0D6E353A"/>
    <w:rsid w:val="0E14F68D"/>
    <w:rsid w:val="0F4291B2"/>
    <w:rsid w:val="10D5E2CC"/>
    <w:rsid w:val="1208E013"/>
    <w:rsid w:val="12B57B2C"/>
    <w:rsid w:val="12B7E348"/>
    <w:rsid w:val="13136509"/>
    <w:rsid w:val="1385DB77"/>
    <w:rsid w:val="13ADD14A"/>
    <w:rsid w:val="13C54BF5"/>
    <w:rsid w:val="14454591"/>
    <w:rsid w:val="144B19DD"/>
    <w:rsid w:val="15611C56"/>
    <w:rsid w:val="163BBEB4"/>
    <w:rsid w:val="1642DC87"/>
    <w:rsid w:val="171A72B0"/>
    <w:rsid w:val="17CC5DA9"/>
    <w:rsid w:val="17CD1BCA"/>
    <w:rsid w:val="197FBFFB"/>
    <w:rsid w:val="1A2E665B"/>
    <w:rsid w:val="1A6213F5"/>
    <w:rsid w:val="1A65F991"/>
    <w:rsid w:val="1A8F3EF9"/>
    <w:rsid w:val="1B72F021"/>
    <w:rsid w:val="1BEDF800"/>
    <w:rsid w:val="1C936BA4"/>
    <w:rsid w:val="1D0EC082"/>
    <w:rsid w:val="1D3A5207"/>
    <w:rsid w:val="1D90DE82"/>
    <w:rsid w:val="1E496A95"/>
    <w:rsid w:val="1F0EE227"/>
    <w:rsid w:val="1F459D01"/>
    <w:rsid w:val="1F46EC99"/>
    <w:rsid w:val="205EDA6C"/>
    <w:rsid w:val="208B2102"/>
    <w:rsid w:val="209B0721"/>
    <w:rsid w:val="2177A07C"/>
    <w:rsid w:val="22318BB5"/>
    <w:rsid w:val="2271CBA6"/>
    <w:rsid w:val="22E97334"/>
    <w:rsid w:val="2362718D"/>
    <w:rsid w:val="2364D9A9"/>
    <w:rsid w:val="23BC2044"/>
    <w:rsid w:val="247BAC4D"/>
    <w:rsid w:val="24AA6182"/>
    <w:rsid w:val="25825637"/>
    <w:rsid w:val="265E0F41"/>
    <w:rsid w:val="2708F1FA"/>
    <w:rsid w:val="2722AF7D"/>
    <w:rsid w:val="2758E5C9"/>
    <w:rsid w:val="27F2414C"/>
    <w:rsid w:val="2835E2B0"/>
    <w:rsid w:val="2989F5DA"/>
    <w:rsid w:val="29956E3A"/>
    <w:rsid w:val="2A1FE033"/>
    <w:rsid w:val="2B1DD8B5"/>
    <w:rsid w:val="2C2BAC9D"/>
    <w:rsid w:val="2C387EBA"/>
    <w:rsid w:val="2C5FB93A"/>
    <w:rsid w:val="2C7CD6DE"/>
    <w:rsid w:val="2C972C91"/>
    <w:rsid w:val="2CEE425F"/>
    <w:rsid w:val="2E5EA7B0"/>
    <w:rsid w:val="2E845FCF"/>
    <w:rsid w:val="2EA51E5B"/>
    <w:rsid w:val="2FA96CE1"/>
    <w:rsid w:val="2FF149D8"/>
    <w:rsid w:val="30435CB1"/>
    <w:rsid w:val="316138F5"/>
    <w:rsid w:val="31625882"/>
    <w:rsid w:val="31AAD418"/>
    <w:rsid w:val="31C39C99"/>
    <w:rsid w:val="33302963"/>
    <w:rsid w:val="35D4F785"/>
    <w:rsid w:val="363F68C0"/>
    <w:rsid w:val="364F5085"/>
    <w:rsid w:val="36970DBC"/>
    <w:rsid w:val="3822B553"/>
    <w:rsid w:val="390918F8"/>
    <w:rsid w:val="3A028D0C"/>
    <w:rsid w:val="3A0A122B"/>
    <w:rsid w:val="3A360881"/>
    <w:rsid w:val="3B3BEA05"/>
    <w:rsid w:val="3B4AC238"/>
    <w:rsid w:val="3CBE9209"/>
    <w:rsid w:val="3CC6FBC3"/>
    <w:rsid w:val="3D774D34"/>
    <w:rsid w:val="3D8113DA"/>
    <w:rsid w:val="3E5A626A"/>
    <w:rsid w:val="40F56E1E"/>
    <w:rsid w:val="413EA8EB"/>
    <w:rsid w:val="41FD3E62"/>
    <w:rsid w:val="42A96005"/>
    <w:rsid w:val="43302E8B"/>
    <w:rsid w:val="43955F9E"/>
    <w:rsid w:val="450DB53A"/>
    <w:rsid w:val="455D16AA"/>
    <w:rsid w:val="45D58EAA"/>
    <w:rsid w:val="48A1472B"/>
    <w:rsid w:val="48F48D41"/>
    <w:rsid w:val="499D1511"/>
    <w:rsid w:val="49C60BD0"/>
    <w:rsid w:val="4C2B2DF7"/>
    <w:rsid w:val="4D25B4D0"/>
    <w:rsid w:val="4DBA0693"/>
    <w:rsid w:val="4DD09475"/>
    <w:rsid w:val="4DD24600"/>
    <w:rsid w:val="4EEAD093"/>
    <w:rsid w:val="4F74EF27"/>
    <w:rsid w:val="4F845E43"/>
    <w:rsid w:val="51242F3B"/>
    <w:rsid w:val="52F5B777"/>
    <w:rsid w:val="533424FA"/>
    <w:rsid w:val="546E3CAA"/>
    <w:rsid w:val="55224E65"/>
    <w:rsid w:val="554E3E3E"/>
    <w:rsid w:val="581E5E41"/>
    <w:rsid w:val="5C440801"/>
    <w:rsid w:val="5DC57433"/>
    <w:rsid w:val="5E27DEBF"/>
    <w:rsid w:val="5EAA0969"/>
    <w:rsid w:val="5EE6541C"/>
    <w:rsid w:val="5F00F45D"/>
    <w:rsid w:val="5F08E1E3"/>
    <w:rsid w:val="5F5003E1"/>
    <w:rsid w:val="5F5B7F6B"/>
    <w:rsid w:val="5FDEE8F2"/>
    <w:rsid w:val="6008E9AE"/>
    <w:rsid w:val="6193BC01"/>
    <w:rsid w:val="63684258"/>
    <w:rsid w:val="6415BEFE"/>
    <w:rsid w:val="64DEEB82"/>
    <w:rsid w:val="650474B8"/>
    <w:rsid w:val="6560B641"/>
    <w:rsid w:val="676C5679"/>
    <w:rsid w:val="67B01E78"/>
    <w:rsid w:val="69D5000C"/>
    <w:rsid w:val="69DCD842"/>
    <w:rsid w:val="6A36DD03"/>
    <w:rsid w:val="6B27227C"/>
    <w:rsid w:val="6D4CB2EC"/>
    <w:rsid w:val="6E6793FA"/>
    <w:rsid w:val="6EC0477B"/>
    <w:rsid w:val="6F7F55E4"/>
    <w:rsid w:val="6F9FB927"/>
    <w:rsid w:val="6FA0D1A1"/>
    <w:rsid w:val="702F2A31"/>
    <w:rsid w:val="7101FDE8"/>
    <w:rsid w:val="71CBDAEA"/>
    <w:rsid w:val="72590E8B"/>
    <w:rsid w:val="73121FBD"/>
    <w:rsid w:val="74BA4404"/>
    <w:rsid w:val="75054A90"/>
    <w:rsid w:val="750C2461"/>
    <w:rsid w:val="7760D0B3"/>
    <w:rsid w:val="78080C27"/>
    <w:rsid w:val="78DD1E3A"/>
    <w:rsid w:val="79A08289"/>
    <w:rsid w:val="79B726C6"/>
    <w:rsid w:val="79C99889"/>
    <w:rsid w:val="7AC2088B"/>
    <w:rsid w:val="7AE04F89"/>
    <w:rsid w:val="7B742FD9"/>
    <w:rsid w:val="7DDF64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3A2AF"/>
  <w15:chartTrackingRefBased/>
  <w15:docId w15:val="{AA459C96-CEC5-4EB4-964A-D91AAB26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link w:val="Heading1Char"/>
    <w:autoRedefine/>
    <w:uiPriority w:val="1"/>
    <w:qFormat/>
    <w:rsid w:val="00BA3DF4"/>
    <w:pPr>
      <w:widowControl w:val="0"/>
      <w:autoSpaceDE w:val="0"/>
      <w:autoSpaceDN w:val="0"/>
      <w:spacing w:before="100" w:after="0" w:line="240" w:lineRule="auto"/>
      <w:ind w:left="680"/>
      <w:outlineLvl w:val="0"/>
    </w:pPr>
    <w:rPr>
      <w:rFonts w:ascii="Arial" w:eastAsia="Verdana" w:hAnsi="Arial" w:cs="Verdana"/>
      <w:b/>
      <w:bCs/>
      <w:sz w:val="28"/>
      <w:szCs w:val="36"/>
      <w:lang w:eastAsia="en-IE" w:bidi="en-IE"/>
    </w:rPr>
  </w:style>
  <w:style w:type="paragraph" w:styleId="Heading2">
    <w:name w:val="heading 2"/>
    <w:basedOn w:val="Normal"/>
    <w:next w:val="Normal"/>
    <w:link w:val="Heading2Char"/>
    <w:uiPriority w:val="9"/>
    <w:semiHidden/>
    <w:unhideWhenUsed/>
    <w:qFormat/>
    <w:rsid w:val="00F24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4F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4F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4F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4F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4F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4F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4F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A3DF4"/>
    <w:rPr>
      <w:rFonts w:ascii="Arial" w:eastAsia="Verdana" w:hAnsi="Arial" w:cs="Verdana"/>
      <w:b/>
      <w:bCs/>
      <w:sz w:val="28"/>
      <w:szCs w:val="36"/>
      <w:lang w:eastAsia="en-IE" w:bidi="en-IE"/>
    </w:rPr>
  </w:style>
  <w:style w:type="character" w:customStyle="1" w:styleId="Heading2Char">
    <w:name w:val="Heading 2 Char"/>
    <w:basedOn w:val="DefaultParagraphFont"/>
    <w:link w:val="Heading2"/>
    <w:uiPriority w:val="9"/>
    <w:semiHidden/>
    <w:rsid w:val="00F24F7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F24F7B"/>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F24F7B"/>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F24F7B"/>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F24F7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F24F7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F24F7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F24F7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F24F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4F7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24F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4F7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F24F7B"/>
    <w:pPr>
      <w:spacing w:before="160"/>
      <w:jc w:val="center"/>
    </w:pPr>
    <w:rPr>
      <w:i/>
      <w:iCs/>
      <w:color w:val="404040" w:themeColor="text1" w:themeTint="BF"/>
    </w:rPr>
  </w:style>
  <w:style w:type="character" w:customStyle="1" w:styleId="QuoteChar">
    <w:name w:val="Quote Char"/>
    <w:basedOn w:val="DefaultParagraphFont"/>
    <w:link w:val="Quote"/>
    <w:uiPriority w:val="29"/>
    <w:rsid w:val="00F24F7B"/>
    <w:rPr>
      <w:i/>
      <w:iCs/>
      <w:color w:val="404040" w:themeColor="text1" w:themeTint="BF"/>
      <w:lang w:val="en-GB"/>
    </w:rPr>
  </w:style>
  <w:style w:type="paragraph" w:styleId="ListParagraph">
    <w:name w:val="List Paragraph"/>
    <w:basedOn w:val="Normal"/>
    <w:uiPriority w:val="34"/>
    <w:qFormat/>
    <w:rsid w:val="00F24F7B"/>
    <w:pPr>
      <w:ind w:left="720"/>
      <w:contextualSpacing/>
    </w:pPr>
  </w:style>
  <w:style w:type="character" w:styleId="IntenseEmphasis">
    <w:name w:val="Intense Emphasis"/>
    <w:basedOn w:val="DefaultParagraphFont"/>
    <w:uiPriority w:val="21"/>
    <w:qFormat/>
    <w:rsid w:val="00F24F7B"/>
    <w:rPr>
      <w:i/>
      <w:iCs/>
      <w:color w:val="0F4761" w:themeColor="accent1" w:themeShade="BF"/>
    </w:rPr>
  </w:style>
  <w:style w:type="paragraph" w:styleId="IntenseQuote">
    <w:name w:val="Intense Quote"/>
    <w:basedOn w:val="Normal"/>
    <w:next w:val="Normal"/>
    <w:link w:val="IntenseQuoteChar"/>
    <w:uiPriority w:val="30"/>
    <w:qFormat/>
    <w:rsid w:val="00F24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4F7B"/>
    <w:rPr>
      <w:i/>
      <w:iCs/>
      <w:color w:val="0F4761" w:themeColor="accent1" w:themeShade="BF"/>
      <w:lang w:val="en-GB"/>
    </w:rPr>
  </w:style>
  <w:style w:type="character" w:styleId="IntenseReference">
    <w:name w:val="Intense Reference"/>
    <w:basedOn w:val="DefaultParagraphFont"/>
    <w:uiPriority w:val="32"/>
    <w:qFormat/>
    <w:rsid w:val="00F24F7B"/>
    <w:rPr>
      <w:b/>
      <w:bCs/>
      <w:smallCaps/>
      <w:color w:val="0F4761" w:themeColor="accent1" w:themeShade="BF"/>
      <w:spacing w:val="5"/>
    </w:rPr>
  </w:style>
  <w:style w:type="paragraph" w:styleId="Header">
    <w:name w:val="header"/>
    <w:basedOn w:val="Normal"/>
    <w:link w:val="HeaderChar"/>
    <w:uiPriority w:val="99"/>
    <w:unhideWhenUsed/>
    <w:rsid w:val="00F24F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F7B"/>
    <w:rPr>
      <w:lang w:val="en-GB"/>
    </w:rPr>
  </w:style>
  <w:style w:type="paragraph" w:styleId="Footer">
    <w:name w:val="footer"/>
    <w:basedOn w:val="Normal"/>
    <w:link w:val="FooterChar"/>
    <w:uiPriority w:val="99"/>
    <w:unhideWhenUsed/>
    <w:rsid w:val="00F24F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F7B"/>
    <w:rPr>
      <w:lang w:val="en-GB"/>
    </w:rPr>
  </w:style>
  <w:style w:type="character" w:customStyle="1" w:styleId="wacimagecontainer">
    <w:name w:val="wacimagecontainer"/>
    <w:basedOn w:val="DefaultParagraphFont"/>
    <w:rsid w:val="00F24F7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rsid w:val="000466E7"/>
    <w:pPr>
      <w:spacing w:line="240" w:lineRule="auto"/>
    </w:pPr>
    <w:rPr>
      <w:sz w:val="20"/>
      <w:szCs w:val="20"/>
    </w:rPr>
  </w:style>
  <w:style w:type="character" w:customStyle="1" w:styleId="CommentTextChar">
    <w:name w:val="Comment Text Char"/>
    <w:basedOn w:val="DefaultParagraphFont"/>
    <w:link w:val="CommentText"/>
    <w:uiPriority w:val="99"/>
    <w:semiHidden/>
    <w:rsid w:val="000466E7"/>
    <w:rPr>
      <w:sz w:val="20"/>
      <w:szCs w:val="20"/>
      <w:lang w:val="en-GB"/>
    </w:rPr>
  </w:style>
  <w:style w:type="character" w:styleId="CommentReference">
    <w:name w:val="annotation reference"/>
    <w:basedOn w:val="DefaultParagraphFont"/>
    <w:uiPriority w:val="99"/>
    <w:semiHidden/>
    <w:unhideWhenUsed/>
    <w:rsid w:val="000466E7"/>
    <w:rPr>
      <w:sz w:val="16"/>
      <w:szCs w:val="16"/>
    </w:rPr>
  </w:style>
  <w:style w:type="character" w:customStyle="1" w:styleId="UnresolvedMention">
    <w:name w:val="Unresolved Mention"/>
    <w:basedOn w:val="DefaultParagraphFont"/>
    <w:uiPriority w:val="99"/>
    <w:semiHidden/>
    <w:unhideWhenUsed/>
    <w:rsid w:val="00DE401A"/>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234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A2"/>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2343A2"/>
    <w:rPr>
      <w:b/>
      <w:bCs/>
    </w:rPr>
  </w:style>
  <w:style w:type="character" w:customStyle="1" w:styleId="CommentSubjectChar">
    <w:name w:val="Comment Subject Char"/>
    <w:basedOn w:val="CommentTextChar"/>
    <w:link w:val="CommentSubject"/>
    <w:uiPriority w:val="99"/>
    <w:semiHidden/>
    <w:rsid w:val="002343A2"/>
    <w:rPr>
      <w:b/>
      <w:bCs/>
      <w:sz w:val="20"/>
      <w:szCs w:val="20"/>
      <w:lang w:val="en-GB"/>
    </w:rPr>
  </w:style>
</w:styles>
</file>

<file path=word/tasks.xml><?xml version="1.0" encoding="utf-8"?>
<t:Tasks xmlns:t="http://schemas.microsoft.com/office/tasks/2019/documenttasks" xmlns:oel="http://schemas.microsoft.com/office/2019/extlst">
  <t:Task id="{646795A9-90B9-4D53-935D-3A0547182D36}">
    <t:Anchor>
      <t:Comment id="354509162"/>
    </t:Anchor>
    <t:History>
      <t:Event id="{A09D2836-4DFF-449A-B481-39C055DEDB38}" time="2024-06-04T16:17:43.322Z">
        <t:Attribution userId="S::rita.ryan@oide.ie::67614932-b007-4567-945a-100d6b9480d9" userProvider="AD" userName="Rita Ryan"/>
        <t:Anchor>
          <t:Comment id="1513633753"/>
        </t:Anchor>
        <t:Create/>
      </t:Event>
      <t:Event id="{5F6439E9-D394-432E-BCA9-22CF543F71CC}" time="2024-06-04T16:17:43.322Z">
        <t:Attribution userId="S::rita.ryan@oide.ie::67614932-b007-4567-945a-100d6b9480d9" userProvider="AD" userName="Rita Ryan"/>
        <t:Anchor>
          <t:Comment id="1513633753"/>
        </t:Anchor>
        <t:Assign userId="S::dearbhla.keenaghan@oide.ie::026e85b0-f2b4-4e0a-a8e4-e9a30a5aed75" userProvider="AD" userName="Dearbhla Keenaghan"/>
      </t:Event>
      <t:Event id="{B0D68046-A24B-4671-B36C-AD3588965CC2}" time="2024-06-04T16:17:43.322Z">
        <t:Attribution userId="S::rita.ryan@oide.ie::67614932-b007-4567-945a-100d6b9480d9" userProvider="AD" userName="Rita Ryan"/>
        <t:Anchor>
          <t:Comment id="1513633753"/>
        </t:Anchor>
        <t:SetTitle title="@Dearbhla Keenaghan your advice needed here? we could link our own section in this document also?"/>
      </t:Event>
      <t:Event id="{160CC35A-F89D-41A1-96AC-6EEE1D7F61E9}" time="2024-06-05T07:56:53.742Z">
        <t:Attribution userId="S::rita.ryan@oide.ie::67614932-b007-4567-945a-100d6b9480d9" userProvider="AD" userName="Rita Ryan"/>
        <t:Anchor>
          <t:Comment id="1710483502"/>
        </t:Anchor>
        <t:UnassignAll/>
      </t:Event>
      <t:Event id="{8EE3C82C-5F76-4B44-96A7-BAE364CE6DB0}" time="2024-06-05T07:56:53.742Z">
        <t:Attribution userId="S::rita.ryan@oide.ie::67614932-b007-4567-945a-100d6b9480d9" userProvider="AD" userName="Rita Ryan"/>
        <t:Anchor>
          <t:Comment id="1710483502"/>
        </t:Anchor>
        <t:Assign userId="S::tara.shine@oide.ie::c994e1da-f43c-4a76-90e2-2d76e8b16966" userProvider="AD" userName="Tara Shine"/>
      </t:Event>
      <t:Event id="{0EE6E060-1AFE-4447-BA1D-0A58F02DA823}" time="2024-06-05T09:09:04.91Z">
        <t:Attribution userId="S::rita.ryan@oide.ie::67614932-b007-4567-945a-100d6b9480d9" userProvider="AD" userName="Rita Ryan"/>
        <t:Anchor>
          <t:Comment id="1690600957"/>
        </t:Anchor>
        <t:UnassignAll/>
      </t:Event>
      <t:Event id="{47719EAF-4F3C-4F2C-A026-F1CCA716A9E1}" time="2024-06-05T09:09:04.91Z">
        <t:Attribution userId="S::rita.ryan@oide.ie::67614932-b007-4567-945a-100d6b9480d9" userProvider="AD" userName="Rita Ryan"/>
        <t:Anchor>
          <t:Comment id="1690600957"/>
        </t:Anchor>
        <t:Assign userId="S::sharon.cahir@oide.ie::8b7e1981-b7a0-4d9a-95c7-a03ce73e4381" userProvider="AD" userName="Sharon Cahir"/>
      </t:Event>
      <t:Event id="{D1641599-42E4-4ADF-9353-78795E799FB4}" time="2024-06-05T09:12:09.463Z">
        <t:Attribution userId="S::sharon.cahir@oide.ie::8b7e1981-b7a0-4d9a-95c7-a03ce73e4381" userProvider="AD" userName="Sharon Cahir"/>
        <t:Anchor>
          <t:Comment id="1854098361"/>
        </t:Anchor>
        <t:UnassignAll/>
      </t:Event>
      <t:Event id="{413F3BD1-A389-4B41-BF45-AD1131527A57}" time="2024-06-05T09:12:09.463Z">
        <t:Attribution userId="S::sharon.cahir@oide.ie::8b7e1981-b7a0-4d9a-95c7-a03ce73e4381" userProvider="AD" userName="Sharon Cahir"/>
        <t:Anchor>
          <t:Comment id="1854098361"/>
        </t:Anchor>
        <t:Assign userId="S::rita.ryan@oide.ie::67614932-b007-4567-945a-100d6b9480d9" userProvider="AD" userName="Rita Ryan"/>
      </t:Event>
    </t:History>
  </t:Task>
  <t:Task id="{C2015F0F-0D45-4C20-905B-63CA071EF92F}">
    <t:Anchor>
      <t:Comment id="504598970"/>
    </t:Anchor>
    <t:History>
      <t:Event id="{302981C6-0FBB-4F36-B5B0-A2D00BB13EBB}" time="2024-06-04T16:18:26.568Z">
        <t:Attribution userId="S::rita.ryan@oide.ie::67614932-b007-4567-945a-100d6b9480d9" userProvider="AD" userName="Rita Ryan"/>
        <t:Anchor>
          <t:Comment id="314323643"/>
        </t:Anchor>
        <t:Create/>
      </t:Event>
      <t:Event id="{032D81DD-5379-401F-BA85-47A4DA2AD928}" time="2024-06-04T16:18:26.568Z">
        <t:Attribution userId="S::rita.ryan@oide.ie::67614932-b007-4567-945a-100d6b9480d9" userProvider="AD" userName="Rita Ryan"/>
        <t:Anchor>
          <t:Comment id="314323643"/>
        </t:Anchor>
        <t:Assign userId="S::fiona.thomas@oide.ie::3e891986-83bd-4f7a-81df-a99d9f660f1f" userProvider="AD" userName="Fiona Thomas"/>
      </t:Event>
      <t:Event id="{C12C1127-1136-49F5-AD9A-4A88CAF577DD}" time="2024-06-04T16:18:26.568Z">
        <t:Attribution userId="S::rita.ryan@oide.ie::67614932-b007-4567-945a-100d6b9480d9" userProvider="AD" userName="Rita Ryan"/>
        <t:Anchor>
          <t:Comment id="314323643"/>
        </t:Anchor>
        <t:SetTitle title="@Fiona Thomas - sorry, what's Promots?"/>
      </t:Event>
    </t:History>
  </t:Task>
  <t:Task id="{162B9214-A1E1-490A-A9D4-C59644E886D9}">
    <t:Anchor>
      <t:Comment id="1007086078"/>
    </t:Anchor>
    <t:History>
      <t:Event id="{258217D0-5923-416E-AF19-D00D8FA901B2}" time="2024-06-04T16:19:30.675Z">
        <t:Attribution userId="S::rita.ryan@oide.ie::67614932-b007-4567-945a-100d6b9480d9" userProvider="AD" userName="Rita Ryan"/>
        <t:Anchor>
          <t:Comment id="428191044"/>
        </t:Anchor>
        <t:Create/>
      </t:Event>
      <t:Event id="{F7B23ECC-30FC-494B-97A9-73408C74CB81}" time="2024-06-04T16:19:30.675Z">
        <t:Attribution userId="S::rita.ryan@oide.ie::67614932-b007-4567-945a-100d6b9480d9" userProvider="AD" userName="Rita Ryan"/>
        <t:Anchor>
          <t:Comment id="428191044"/>
        </t:Anchor>
        <t:Assign userId="S::tara.shine@oide.ie::c994e1da-f43c-4a76-90e2-2d76e8b16966" userProvider="AD" userName="Tara Shine"/>
      </t:Event>
      <t:Event id="{D3D2FD40-35DF-4D3C-A807-9146D111BE08}" time="2024-06-04T16:19:30.675Z">
        <t:Attribution userId="S::rita.ryan@oide.ie::67614932-b007-4567-945a-100d6b9480d9" userProvider="AD" userName="Rita Ryan"/>
        <t:Anchor>
          <t:Comment id="428191044"/>
        </t:Anchor>
        <t:SetTitle title="@Tara Shine can you review this sentence or did you take it from where?"/>
      </t:Event>
      <t:Event id="{D78C0E32-4A09-4F05-B468-7DEEBB8BED86}" time="2024-06-05T07:13:47.303Z">
        <t:Attribution userId="S::tara.shine@oide.ie::c994e1da-f43c-4a76-90e2-2d76e8b16966" userProvider="AD" userName="Tara Shine"/>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cca.ie/en/" TargetMode="External"/><Relationship Id="rId18" Type="http://schemas.openxmlformats.org/officeDocument/2006/relationships/image" Target="media/image4.pn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ov.ie/en/publication/3f341-towards-a-new-literacy-numeracy-and-digital-literacy/"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gov.ie/232730/4afcbe10-7c78-4b49-a36d-e0349a9f8fb7.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ide.ie/post-primary/hom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2c15bed3c3f54d9f" Type="http://schemas.microsoft.com/office/2019/05/relationships/documenttasks" Target="task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30ae88-9023-4e9e-b049-743ab2c07744">
      <Terms xmlns="http://schemas.microsoft.com/office/infopath/2007/PartnerControls"/>
    </lcf76f155ced4ddcb4097134ff3c332f>
    <TaxCatchAll xmlns="46da6fe7-9f01-4e2c-8767-23ae1d36ae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34696910322C49BE3CD47349948BB5" ma:contentTypeVersion="14" ma:contentTypeDescription="Create a new document." ma:contentTypeScope="" ma:versionID="778fba0c470207fb872363d1b6a172a6">
  <xsd:schema xmlns:xsd="http://www.w3.org/2001/XMLSchema" xmlns:xs="http://www.w3.org/2001/XMLSchema" xmlns:p="http://schemas.microsoft.com/office/2006/metadata/properties" xmlns:ns2="7630ae88-9023-4e9e-b049-743ab2c07744" xmlns:ns3="46da6fe7-9f01-4e2c-8767-23ae1d36ae7f" targetNamespace="http://schemas.microsoft.com/office/2006/metadata/properties" ma:root="true" ma:fieldsID="6367b0c3e748f527fa43d3666b95690c" ns2:_="" ns3:_="">
    <xsd:import namespace="7630ae88-9023-4e9e-b049-743ab2c07744"/>
    <xsd:import namespace="46da6fe7-9f01-4e2c-8767-23ae1d36ae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e88-9023-4e9e-b049-743ab2c07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7c90686-b975-4123-9b95-f27ff4c4f8b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da6fe7-9f01-4e2c-8767-23ae1d36ae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1ae996b-db82-4e35-ad08-62413a45a50d}" ma:internalName="TaxCatchAll" ma:showField="CatchAllData" ma:web="46da6fe7-9f01-4e2c-8767-23ae1d36a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2A897-6B63-4292-B66A-CA66BA9BEF1F}">
  <ds:schemaRefs>
    <ds:schemaRef ds:uri="http://schemas.microsoft.com/office/2006/metadata/properties"/>
    <ds:schemaRef ds:uri="http://schemas.microsoft.com/office/infopath/2007/PartnerControls"/>
    <ds:schemaRef ds:uri="7630ae88-9023-4e9e-b049-743ab2c07744"/>
    <ds:schemaRef ds:uri="46da6fe7-9f01-4e2c-8767-23ae1d36ae7f"/>
  </ds:schemaRefs>
</ds:datastoreItem>
</file>

<file path=customXml/itemProps2.xml><?xml version="1.0" encoding="utf-8"?>
<ds:datastoreItem xmlns:ds="http://schemas.openxmlformats.org/officeDocument/2006/customXml" ds:itemID="{46E256FE-5709-434F-996C-48DAFFB61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e88-9023-4e9e-b049-743ab2c07744"/>
    <ds:schemaRef ds:uri="46da6fe7-9f01-4e2c-8767-23ae1d36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9BFDFC-595C-48AF-AFEA-AEEA5DE3C367}">
  <ds:schemaRefs>
    <ds:schemaRef ds:uri="http://schemas.microsoft.com/sharepoint/v3/contenttype/forms"/>
  </ds:schemaRefs>
</ds:datastoreItem>
</file>

<file path=customXml/itemProps4.xml><?xml version="1.0" encoding="utf-8"?>
<ds:datastoreItem xmlns:ds="http://schemas.openxmlformats.org/officeDocument/2006/customXml" ds:itemID="{B19FD939-8915-43EC-A920-AE823976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Dearbhla Keenaghan</dc:creator>
  <cp:keywords/>
  <dc:description/>
  <cp:lastModifiedBy>Sharon Cahir</cp:lastModifiedBy>
  <cp:revision>2</cp:revision>
  <dcterms:created xsi:type="dcterms:W3CDTF">2024-06-05T10:00:00Z</dcterms:created>
  <dcterms:modified xsi:type="dcterms:W3CDTF">2024-06-05T10:00:00Z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0x010100B034696910322C49BE3CD47349948BB5</vt:lpwstr>
  </property>
  <property fmtid="{D5CDD505-2E9C-101B-9397-08002B2CF9AE}" pid="3" name="MediaServiceImageTags">
    <vt:lpwstr/>
  </property>
</Properties>
</file>