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236B" w14:textId="1988D5DC" w:rsidR="001A55B3" w:rsidRPr="00172B24" w:rsidRDefault="00E375B6">
      <w:pPr>
        <w:pStyle w:val="Heading1"/>
        <w:jc w:val="center"/>
        <w:rPr>
          <w:rFonts w:ascii="Arial" w:hAnsi="Arial" w:cs="Arial"/>
          <w:color w:val="1987A8"/>
        </w:rPr>
      </w:pPr>
      <w:r w:rsidRPr="0FE457D6">
        <w:rPr>
          <w:rFonts w:ascii="Arial" w:hAnsi="Arial" w:cs="Arial"/>
          <w:color w:val="1987A8"/>
        </w:rPr>
        <w:t>TAKE AWAY CARD</w:t>
      </w:r>
      <w:r w:rsidR="0FE457D6">
        <w:rPr>
          <w:noProof/>
        </w:rPr>
        <w:drawing>
          <wp:anchor distT="0" distB="0" distL="114300" distR="114300" simplePos="0" relativeHeight="251658240" behindDoc="1" locked="0" layoutInCell="1" allowOverlap="1" wp14:anchorId="77CE1722" wp14:editId="449B3B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3860" cy="803910"/>
            <wp:effectExtent l="0" t="0" r="0" b="0"/>
            <wp:wrapNone/>
            <wp:docPr id="2115347970" name="Picture 1" descr="A hand holding a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58D20" w14:textId="63C0A4C1" w:rsidR="001A55B3" w:rsidRPr="00A61846" w:rsidRDefault="00012C4F">
      <w:pPr>
        <w:jc w:val="center"/>
        <w:rPr>
          <w:rFonts w:ascii="Arial" w:hAnsi="Arial" w:cs="Arial"/>
          <w:color w:val="1987A8"/>
          <w:sz w:val="24"/>
          <w:szCs w:val="24"/>
        </w:rPr>
      </w:pPr>
      <w:r w:rsidRPr="00A61846">
        <w:rPr>
          <w:rFonts w:ascii="Arial" w:hAnsi="Arial" w:cs="Arial"/>
          <w:color w:val="1987A8"/>
          <w:sz w:val="24"/>
          <w:szCs w:val="24"/>
        </w:rPr>
        <w:t>A quick-reflection tool for</w:t>
      </w:r>
      <w:r w:rsidR="00A61846">
        <w:rPr>
          <w:rFonts w:ascii="Arial" w:hAnsi="Arial" w:cs="Arial"/>
          <w:color w:val="1987A8"/>
          <w:sz w:val="24"/>
          <w:szCs w:val="24"/>
        </w:rPr>
        <w:t xml:space="preserve"> your</w:t>
      </w:r>
      <w:r w:rsidRPr="00A61846">
        <w:rPr>
          <w:rFonts w:ascii="Arial" w:hAnsi="Arial" w:cs="Arial"/>
          <w:color w:val="1987A8"/>
          <w:sz w:val="24"/>
          <w:szCs w:val="24"/>
        </w:rPr>
        <w:t xml:space="preserve"> professional learning</w:t>
      </w:r>
    </w:p>
    <w:p w14:paraId="47FA1D24" w14:textId="77777777" w:rsidR="001A55B3" w:rsidRPr="00A61846" w:rsidRDefault="00012C4F">
      <w:pPr>
        <w:pStyle w:val="Heading2"/>
        <w:rPr>
          <w:rFonts w:ascii="Arial" w:hAnsi="Arial" w:cs="Arial"/>
          <w:color w:val="1987A8"/>
          <w:sz w:val="24"/>
          <w:szCs w:val="24"/>
        </w:rPr>
      </w:pPr>
      <w:r w:rsidRPr="00A61846">
        <w:rPr>
          <w:rFonts w:ascii="Arial" w:hAnsi="Arial" w:cs="Arial"/>
          <w:color w:val="1987A8"/>
          <w:sz w:val="24"/>
          <w:szCs w:val="24"/>
        </w:rPr>
        <w:t>Topic / Focus Area:</w:t>
      </w:r>
    </w:p>
    <w:tbl>
      <w:tblPr>
        <w:tblStyle w:val="TableGrid"/>
        <w:tblW w:w="0" w:type="auto"/>
        <w:tblBorders>
          <w:top w:val="single" w:sz="4" w:space="0" w:color="1987A8"/>
          <w:left w:val="single" w:sz="4" w:space="0" w:color="1987A8"/>
          <w:bottom w:val="single" w:sz="4" w:space="0" w:color="1987A8"/>
          <w:right w:val="single" w:sz="4" w:space="0" w:color="1987A8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30"/>
      </w:tblGrid>
      <w:tr w:rsidR="00E375B6" w:rsidRPr="00A61846" w14:paraId="0CD8A1AA" w14:textId="77777777" w:rsidTr="0FE457D6">
        <w:tc>
          <w:tcPr>
            <w:tcW w:w="8856" w:type="dxa"/>
            <w:shd w:val="clear" w:color="auto" w:fill="FFFFFF" w:themeFill="background1"/>
          </w:tcPr>
          <w:p w14:paraId="433DE7F6" w14:textId="77777777" w:rsidR="00E375B6" w:rsidRPr="00A61846" w:rsidRDefault="00E375B6">
            <w:pPr>
              <w:pStyle w:val="Heading2"/>
              <w:rPr>
                <w:rFonts w:ascii="Arial" w:hAnsi="Arial" w:cs="Arial"/>
                <w:color w:val="1987A8"/>
                <w:sz w:val="24"/>
                <w:szCs w:val="24"/>
              </w:rPr>
            </w:pPr>
            <w:bookmarkStart w:id="0" w:name="_Hlk198209455"/>
          </w:p>
          <w:p w14:paraId="365F6953" w14:textId="77777777" w:rsidR="00E375B6" w:rsidRPr="00A61846" w:rsidRDefault="00E375B6" w:rsidP="00E375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BB848B" w14:textId="77777777" w:rsidR="00E375B6" w:rsidRPr="00A61846" w:rsidRDefault="00E375B6" w:rsidP="00E37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3C265E31" w14:textId="2B9481F9" w:rsidR="001A55B3" w:rsidRPr="00A61846" w:rsidRDefault="00012C4F">
      <w:pPr>
        <w:pStyle w:val="Heading2"/>
        <w:rPr>
          <w:rFonts w:ascii="Arial" w:hAnsi="Arial" w:cs="Arial"/>
          <w:color w:val="1987A8"/>
          <w:sz w:val="24"/>
          <w:szCs w:val="24"/>
        </w:rPr>
      </w:pPr>
      <w:r w:rsidRPr="00A61846">
        <w:rPr>
          <w:rFonts w:ascii="Arial" w:hAnsi="Arial" w:cs="Arial"/>
          <w:color w:val="1987A8"/>
          <w:sz w:val="24"/>
          <w:szCs w:val="24"/>
        </w:rPr>
        <w:t>K</w:t>
      </w:r>
      <w:r w:rsidR="00A61846" w:rsidRPr="00A61846">
        <w:rPr>
          <w:rFonts w:ascii="Arial" w:hAnsi="Arial" w:cs="Arial"/>
          <w:color w:val="1987A8"/>
          <w:sz w:val="24"/>
          <w:szCs w:val="24"/>
        </w:rPr>
        <w:t>ey</w:t>
      </w:r>
      <w:r w:rsidRPr="00A61846">
        <w:rPr>
          <w:rFonts w:ascii="Arial" w:hAnsi="Arial" w:cs="Arial"/>
          <w:color w:val="1987A8"/>
          <w:sz w:val="24"/>
          <w:szCs w:val="24"/>
        </w:rPr>
        <w:t xml:space="preserve"> Ideas / Insights</w:t>
      </w:r>
      <w:r w:rsidRPr="00A61846">
        <w:rPr>
          <w:rFonts w:ascii="Arial" w:hAnsi="Arial" w:cs="Arial"/>
          <w:color w:val="1987A8"/>
          <w:sz w:val="24"/>
          <w:szCs w:val="24"/>
        </w:rPr>
        <w:br/>
        <w:t>(What stood out to you? What did you learn?):</w:t>
      </w:r>
    </w:p>
    <w:tbl>
      <w:tblPr>
        <w:tblStyle w:val="TableGrid"/>
        <w:tblW w:w="0" w:type="auto"/>
        <w:tblBorders>
          <w:top w:val="single" w:sz="4" w:space="0" w:color="1987A8"/>
          <w:left w:val="single" w:sz="4" w:space="0" w:color="1987A8"/>
          <w:bottom w:val="single" w:sz="4" w:space="0" w:color="1987A8"/>
          <w:right w:val="single" w:sz="4" w:space="0" w:color="1987A8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30"/>
      </w:tblGrid>
      <w:tr w:rsidR="00A61846" w:rsidRPr="00A61846" w14:paraId="38E210C5" w14:textId="77777777" w:rsidTr="00FF763F">
        <w:tc>
          <w:tcPr>
            <w:tcW w:w="8856" w:type="dxa"/>
            <w:shd w:val="clear" w:color="auto" w:fill="FFFFFF" w:themeFill="background1"/>
          </w:tcPr>
          <w:p w14:paraId="27B29822" w14:textId="77777777" w:rsidR="00A61846" w:rsidRPr="00A61846" w:rsidRDefault="00A61846" w:rsidP="00FF763F">
            <w:pPr>
              <w:pStyle w:val="Heading2"/>
              <w:rPr>
                <w:rFonts w:ascii="Arial" w:hAnsi="Arial" w:cs="Arial"/>
                <w:color w:val="1987A8"/>
                <w:sz w:val="24"/>
                <w:szCs w:val="24"/>
              </w:rPr>
            </w:pPr>
          </w:p>
          <w:p w14:paraId="0983106B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997F7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78FF5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CC1E6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A90CF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588379" w14:textId="77777777" w:rsidR="00A61846" w:rsidRPr="00A61846" w:rsidRDefault="00A61846" w:rsidP="00A61846">
      <w:pPr>
        <w:rPr>
          <w:rFonts w:ascii="Arial" w:hAnsi="Arial" w:cs="Arial"/>
          <w:sz w:val="24"/>
          <w:szCs w:val="24"/>
        </w:rPr>
      </w:pPr>
    </w:p>
    <w:p w14:paraId="31EAE7EC" w14:textId="58970D5B" w:rsidR="001A55B3" w:rsidRPr="00A61846" w:rsidRDefault="00012C4F">
      <w:pPr>
        <w:pStyle w:val="Heading2"/>
        <w:rPr>
          <w:rFonts w:ascii="Arial" w:hAnsi="Arial" w:cs="Arial"/>
          <w:color w:val="1987A8"/>
          <w:sz w:val="24"/>
          <w:szCs w:val="24"/>
        </w:rPr>
      </w:pPr>
      <w:r w:rsidRPr="00A61846">
        <w:rPr>
          <w:rFonts w:ascii="Arial" w:hAnsi="Arial" w:cs="Arial"/>
          <w:color w:val="1987A8"/>
          <w:sz w:val="24"/>
          <w:szCs w:val="24"/>
        </w:rPr>
        <w:t>Try It Tomorrow</w:t>
      </w:r>
      <w:r w:rsidRPr="00A61846">
        <w:rPr>
          <w:rFonts w:ascii="Arial" w:hAnsi="Arial" w:cs="Arial"/>
          <w:color w:val="1987A8"/>
          <w:sz w:val="24"/>
          <w:szCs w:val="24"/>
        </w:rPr>
        <w:br/>
        <w:t>(What is one thing you’ll implement in your classroom?):</w:t>
      </w:r>
    </w:p>
    <w:tbl>
      <w:tblPr>
        <w:tblStyle w:val="TableGrid"/>
        <w:tblW w:w="0" w:type="auto"/>
        <w:tblBorders>
          <w:top w:val="single" w:sz="4" w:space="0" w:color="1987A8"/>
          <w:left w:val="single" w:sz="4" w:space="0" w:color="1987A8"/>
          <w:bottom w:val="single" w:sz="4" w:space="0" w:color="1987A8"/>
          <w:right w:val="single" w:sz="4" w:space="0" w:color="1987A8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30"/>
      </w:tblGrid>
      <w:tr w:rsidR="00A61846" w:rsidRPr="00A61846" w14:paraId="6F101F8B" w14:textId="77777777" w:rsidTr="00FF763F">
        <w:tc>
          <w:tcPr>
            <w:tcW w:w="8856" w:type="dxa"/>
            <w:shd w:val="clear" w:color="auto" w:fill="FFFFFF" w:themeFill="background1"/>
          </w:tcPr>
          <w:p w14:paraId="7EC8DB95" w14:textId="77777777" w:rsidR="00A61846" w:rsidRPr="00A61846" w:rsidRDefault="00A61846" w:rsidP="00FF763F">
            <w:pPr>
              <w:pStyle w:val="Heading2"/>
              <w:rPr>
                <w:rFonts w:ascii="Arial" w:hAnsi="Arial" w:cs="Arial"/>
                <w:color w:val="1987A8"/>
                <w:sz w:val="24"/>
                <w:szCs w:val="24"/>
              </w:rPr>
            </w:pPr>
            <w:bookmarkStart w:id="1" w:name="_Hlk198209551"/>
          </w:p>
          <w:p w14:paraId="7A9CF217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04C12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34827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3AC27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666F72D" w14:textId="77777777" w:rsidR="00A61846" w:rsidRPr="00A61846" w:rsidRDefault="00A61846" w:rsidP="00A61846">
      <w:pPr>
        <w:rPr>
          <w:rFonts w:ascii="Arial" w:hAnsi="Arial" w:cs="Arial"/>
          <w:sz w:val="24"/>
          <w:szCs w:val="24"/>
        </w:rPr>
      </w:pPr>
    </w:p>
    <w:p w14:paraId="0D212412" w14:textId="77777777" w:rsidR="001A55B3" w:rsidRPr="00A61846" w:rsidRDefault="00012C4F">
      <w:pPr>
        <w:pStyle w:val="Heading2"/>
        <w:rPr>
          <w:rFonts w:ascii="Arial" w:hAnsi="Arial" w:cs="Arial"/>
          <w:color w:val="1987A8"/>
          <w:sz w:val="24"/>
          <w:szCs w:val="24"/>
        </w:rPr>
      </w:pPr>
      <w:r w:rsidRPr="00A61846">
        <w:rPr>
          <w:rFonts w:ascii="Arial" w:hAnsi="Arial" w:cs="Arial"/>
          <w:color w:val="1987A8"/>
          <w:sz w:val="24"/>
          <w:szCs w:val="24"/>
        </w:rPr>
        <w:t>Reflection Prompt</w:t>
      </w:r>
      <w:r w:rsidRPr="00A61846">
        <w:rPr>
          <w:rFonts w:ascii="Arial" w:hAnsi="Arial" w:cs="Arial"/>
          <w:color w:val="1987A8"/>
          <w:sz w:val="24"/>
          <w:szCs w:val="24"/>
        </w:rPr>
        <w:br/>
        <w:t>(After trying it: What happened? What would you keep, tweak, or rethink?):</w:t>
      </w:r>
    </w:p>
    <w:tbl>
      <w:tblPr>
        <w:tblStyle w:val="TableGrid"/>
        <w:tblW w:w="0" w:type="auto"/>
        <w:tblBorders>
          <w:top w:val="single" w:sz="4" w:space="0" w:color="1987A8"/>
          <w:left w:val="single" w:sz="4" w:space="0" w:color="1987A8"/>
          <w:bottom w:val="single" w:sz="4" w:space="0" w:color="1987A8"/>
          <w:right w:val="single" w:sz="4" w:space="0" w:color="1987A8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30"/>
      </w:tblGrid>
      <w:tr w:rsidR="00A61846" w:rsidRPr="00A61846" w14:paraId="4DD8F330" w14:textId="77777777" w:rsidTr="00FF763F">
        <w:tc>
          <w:tcPr>
            <w:tcW w:w="8856" w:type="dxa"/>
            <w:shd w:val="clear" w:color="auto" w:fill="FFFFFF" w:themeFill="background1"/>
          </w:tcPr>
          <w:p w14:paraId="3FCA0A19" w14:textId="77777777" w:rsidR="00A61846" w:rsidRPr="00A61846" w:rsidRDefault="00A61846" w:rsidP="00FF763F">
            <w:pPr>
              <w:pStyle w:val="Heading2"/>
              <w:rPr>
                <w:rFonts w:ascii="Arial" w:hAnsi="Arial" w:cs="Arial"/>
                <w:color w:val="1987A8"/>
                <w:sz w:val="24"/>
                <w:szCs w:val="24"/>
              </w:rPr>
            </w:pPr>
          </w:p>
          <w:p w14:paraId="44F230BB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452FF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0CB0A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A26A2" w14:textId="77777777" w:rsidR="00A61846" w:rsidRPr="00A61846" w:rsidRDefault="00A61846" w:rsidP="00FF76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0C089" w14:textId="25C791CF" w:rsidR="00A61846" w:rsidRDefault="00A61846">
      <w:pPr>
        <w:jc w:val="center"/>
        <w:rPr>
          <w:color w:val="1987A8"/>
        </w:rPr>
      </w:pPr>
      <w:r>
        <w:br/>
      </w:r>
      <w:r w:rsidR="00012C4F" w:rsidRPr="63D3056B">
        <w:rPr>
          <w:color w:val="1987A8"/>
        </w:rPr>
        <w:t>Take this card with you as a takeaway from today's session!</w:t>
      </w:r>
    </w:p>
    <w:p w14:paraId="37ABDB6E" w14:textId="77777777" w:rsidR="00A61846" w:rsidRPr="00E375B6" w:rsidRDefault="00A61846">
      <w:pPr>
        <w:jc w:val="center"/>
        <w:rPr>
          <w:color w:val="1987A8"/>
        </w:rPr>
      </w:pPr>
    </w:p>
    <w:sectPr w:rsidR="00A61846" w:rsidRPr="00E375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61450">
    <w:abstractNumId w:val="8"/>
  </w:num>
  <w:num w:numId="2" w16cid:durableId="17318711">
    <w:abstractNumId w:val="6"/>
  </w:num>
  <w:num w:numId="3" w16cid:durableId="2002273366">
    <w:abstractNumId w:val="5"/>
  </w:num>
  <w:num w:numId="4" w16cid:durableId="1006786791">
    <w:abstractNumId w:val="4"/>
  </w:num>
  <w:num w:numId="5" w16cid:durableId="543298687">
    <w:abstractNumId w:val="7"/>
  </w:num>
  <w:num w:numId="6" w16cid:durableId="1969821153">
    <w:abstractNumId w:val="3"/>
  </w:num>
  <w:num w:numId="7" w16cid:durableId="410469694">
    <w:abstractNumId w:val="2"/>
  </w:num>
  <w:num w:numId="8" w16cid:durableId="475219803">
    <w:abstractNumId w:val="1"/>
  </w:num>
  <w:num w:numId="9" w16cid:durableId="114806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C4F"/>
    <w:rsid w:val="00034616"/>
    <w:rsid w:val="0006063C"/>
    <w:rsid w:val="0015074B"/>
    <w:rsid w:val="00172B24"/>
    <w:rsid w:val="001A55B3"/>
    <w:rsid w:val="0029639D"/>
    <w:rsid w:val="00326F90"/>
    <w:rsid w:val="007641E7"/>
    <w:rsid w:val="007D49AC"/>
    <w:rsid w:val="00811B6C"/>
    <w:rsid w:val="00934E32"/>
    <w:rsid w:val="00A61846"/>
    <w:rsid w:val="00AA1D8D"/>
    <w:rsid w:val="00B47730"/>
    <w:rsid w:val="00B6368F"/>
    <w:rsid w:val="00CB0664"/>
    <w:rsid w:val="00E375B6"/>
    <w:rsid w:val="00FC693F"/>
    <w:rsid w:val="06222BCC"/>
    <w:rsid w:val="0FE457D6"/>
    <w:rsid w:val="63D3056B"/>
    <w:rsid w:val="671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FE019"/>
  <w14:defaultImageDpi w14:val="300"/>
  <w15:docId w15:val="{90AF8075-46BE-4A40-A4B1-809E7EB5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33c0325d1b9bf3716aba55caf05f7cdb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31d52aa27f68fcd6cce397ddc6f568d6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14FDEA14-434E-41D2-AF48-31A383B7A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852CB-BC06-48CE-BA79-15CA4CE2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4B439-F22A-474A-8F64-CEEBAB81CB0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Niall Bridges</cp:lastModifiedBy>
  <cp:revision>2</cp:revision>
  <dcterms:created xsi:type="dcterms:W3CDTF">2025-10-24T19:02:00Z</dcterms:created>
  <dcterms:modified xsi:type="dcterms:W3CDTF">2025-10-24T19:02:00Z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